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66" w:rsidRDefault="006C4C66" w:rsidP="006C4C66">
      <w:pPr>
        <w:spacing w:after="0" w:line="240" w:lineRule="auto"/>
        <w:jc w:val="both"/>
        <w:rPr>
          <w:noProof/>
          <w:sz w:val="24"/>
          <w:szCs w:val="24"/>
        </w:rPr>
      </w:pPr>
      <w:bookmarkStart w:id="0" w:name="_GoBack"/>
      <w:bookmarkEnd w:id="0"/>
    </w:p>
    <w:p w:rsidR="008A6141" w:rsidRDefault="008A6141" w:rsidP="006C4C66">
      <w:pPr>
        <w:spacing w:after="0" w:line="240" w:lineRule="auto"/>
        <w:jc w:val="both"/>
        <w:rPr>
          <w:noProof/>
          <w:sz w:val="24"/>
          <w:szCs w:val="24"/>
        </w:rPr>
      </w:pPr>
    </w:p>
    <w:p w:rsidR="008A6141" w:rsidRDefault="00BD4BA8" w:rsidP="006C4C66">
      <w:pPr>
        <w:spacing w:after="0" w:line="240" w:lineRule="auto"/>
        <w:jc w:val="both"/>
        <w:rPr>
          <w:noProof/>
          <w:sz w:val="24"/>
          <w:szCs w:val="24"/>
        </w:rPr>
      </w:pPr>
      <w:r w:rsidRPr="00BD4BA8">
        <w:rPr>
          <w:noProof/>
          <w:sz w:val="24"/>
          <w:szCs w:val="24"/>
        </w:rPr>
        <mc:AlternateContent>
          <mc:Choice Requires="wps">
            <w:drawing>
              <wp:anchor distT="0" distB="0" distL="114300" distR="114300" simplePos="0" relativeHeight="251659264" behindDoc="0" locked="0" layoutInCell="0" allowOverlap="1" wp14:anchorId="6A204422" wp14:editId="72E2AEE1">
                <wp:simplePos x="0" y="0"/>
                <wp:positionH relativeFrom="margin">
                  <wp:posOffset>2195830</wp:posOffset>
                </wp:positionH>
                <wp:positionV relativeFrom="margin">
                  <wp:posOffset>376555</wp:posOffset>
                </wp:positionV>
                <wp:extent cx="3505200" cy="2809875"/>
                <wp:effectExtent l="57150" t="38100" r="76200" b="104775"/>
                <wp:wrapSquare wrapText="bothSides"/>
                <wp:docPr id="293"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809875"/>
                        </a:xfrm>
                        <a:prstGeom prst="rect">
                          <a:avLst/>
                        </a:prstGeom>
                        <a:ln>
                          <a:headEnd/>
                          <a:tailEnd/>
                        </a:ln>
                        <a:extLst/>
                      </wps:spPr>
                      <wps:style>
                        <a:lnRef idx="1">
                          <a:schemeClr val="accent6"/>
                        </a:lnRef>
                        <a:fillRef idx="2">
                          <a:schemeClr val="accent6"/>
                        </a:fillRef>
                        <a:effectRef idx="1">
                          <a:schemeClr val="accent6"/>
                        </a:effectRef>
                        <a:fontRef idx="minor">
                          <a:schemeClr val="dk1"/>
                        </a:fontRef>
                      </wps:style>
                      <wps:txbx>
                        <w:txbxContent>
                          <w:p w:rsidR="00BD4BA8" w:rsidRDefault="00BD4BA8" w:rsidP="00BD4BA8">
                            <w:pPr>
                              <w:rPr>
                                <w:rFonts w:asciiTheme="majorHAnsi" w:eastAsiaTheme="majorEastAsia" w:hAnsiTheme="majorHAnsi" w:cstheme="majorBidi"/>
                                <w:i/>
                                <w:iCs/>
                                <w:noProof/>
                                <w:color w:val="FFFFFF" w:themeColor="background1"/>
                                <w:sz w:val="36"/>
                                <w:szCs w:val="36"/>
                              </w:rPr>
                            </w:pPr>
                          </w:p>
                          <w:p w:rsidR="00BD4BA8" w:rsidRPr="00FF5128" w:rsidRDefault="00BD4BA8" w:rsidP="000521E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T</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İ</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N </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N</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L</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İ</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Z</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İ </w:t>
                            </w:r>
                          </w:p>
                          <w:p w:rsidR="00BD4BA8" w:rsidRPr="00FF5128" w:rsidRDefault="00BD4BA8" w:rsidP="000179D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ve</w:t>
                            </w:r>
                          </w:p>
                          <w:p w:rsidR="00BD4BA8" w:rsidRPr="00FF5128" w:rsidRDefault="00BD4BA8" w:rsidP="000179D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H</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T </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K</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P</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L</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N</w:t>
                            </w:r>
                          </w:p>
                          <w:p w:rsidR="00BD4BA8" w:rsidRPr="00FF5128" w:rsidRDefault="00BD4BA8" w:rsidP="00BD4BA8">
                            <w:pPr>
                              <w:jc w:val="right"/>
                              <w:rPr>
                                <w:rFonts w:asciiTheme="majorHAnsi" w:eastAsiaTheme="majorEastAsia" w:hAnsiTheme="majorHAnsi" w:cstheme="majorBidi"/>
                                <w:i/>
                                <w:iCs/>
                                <w:noProof/>
                                <w:color w:val="4A442A" w:themeColor="background2" w:themeShade="40"/>
                                <w:sz w:val="24"/>
                                <w:szCs w:val="24"/>
                              </w:rPr>
                            </w:pPr>
                          </w:p>
                          <w:p w:rsidR="00BD4BA8" w:rsidRPr="00FF5128" w:rsidRDefault="00BD4BA8" w:rsidP="00BD4BA8">
                            <w:pPr>
                              <w:jc w:val="right"/>
                              <w:rPr>
                                <w:rFonts w:asciiTheme="majorHAnsi" w:eastAsiaTheme="majorEastAsia" w:hAnsiTheme="majorHAnsi" w:cstheme="majorBidi"/>
                                <w:i/>
                                <w:iCs/>
                                <w:noProof/>
                                <w:color w:val="4A442A" w:themeColor="background2" w:themeShade="40"/>
                                <w:sz w:val="24"/>
                                <w:szCs w:val="24"/>
                              </w:rPr>
                            </w:pPr>
                            <w:r w:rsidRPr="00FF5128">
                              <w:rPr>
                                <w:rFonts w:asciiTheme="majorHAnsi" w:eastAsiaTheme="majorEastAsia" w:hAnsiTheme="majorHAnsi" w:cstheme="majorBidi"/>
                                <w:i/>
                                <w:iCs/>
                                <w:noProof/>
                                <w:color w:val="4A442A" w:themeColor="background2" w:themeShade="40"/>
                                <w:sz w:val="24"/>
                                <w:szCs w:val="24"/>
                              </w:rPr>
                              <w:t>Hocamın Aziz Hatırasına</w:t>
                            </w:r>
                          </w:p>
                          <w:p w:rsidR="00BD4BA8" w:rsidRPr="00BD4BA8" w:rsidRDefault="00BD4BA8" w:rsidP="00BD4BA8">
                            <w:pPr>
                              <w:rPr>
                                <w:rFonts w:asciiTheme="majorHAnsi" w:eastAsiaTheme="majorEastAsia" w:hAnsiTheme="majorHAnsi" w:cstheme="majorBidi"/>
                                <w:b/>
                                <w:bCs/>
                                <w:i/>
                                <w:iCs/>
                                <w:color w:val="FFFFFF" w:themeColor="background1"/>
                                <w:sz w:val="24"/>
                                <w:szCs w:val="24"/>
                              </w:rPr>
                            </w:pPr>
                            <w:r w:rsidRPr="00FF5128">
                              <w:rPr>
                                <w:rFonts w:asciiTheme="majorHAnsi" w:eastAsiaTheme="majorEastAsia" w:hAnsiTheme="majorHAnsi" w:cstheme="majorBidi"/>
                                <w:b/>
                                <w:bCs/>
                                <w:i/>
                                <w:iCs/>
                                <w:noProof/>
                                <w:color w:val="4A442A" w:themeColor="background2" w:themeShade="40"/>
                                <w:sz w:val="24"/>
                                <w:szCs w:val="24"/>
                              </w:rPr>
                              <w:t xml:space="preserve">                                              Prof. Dr. Rıza FİLİZOK</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Dikdörtgen 2" o:spid="_x0000_s1026" style="position:absolute;left:0;text-align:left;margin-left:172.9pt;margin-top:29.65pt;width:276pt;height:2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" o:allowincell="f" fillcolor="#fbcaa2 [1625]" strokecolor="#f68c36 [3049]">
                <v:fill color2="#fdefe3 [505]" rotate="t" angle="180" colors="0 #ffbe86;22938f #ffd0aa;1 #ffebdb" focus="100%" type="gradient"/>
                <v:shadow on="t" color="black" opacity="24903f" origin=",.5" offset="0,.55556mm"/>
                <v:textbox inset="18pt,18pt,18pt,18pt">
                  <w:txbxContent>
                    <w:p w:rsidR="00BD4BA8" w:rsidRDefault="00BD4BA8" w:rsidP="00BD4BA8">
                      <w:pPr>
                        <w:rPr>
                          <w:rFonts w:asciiTheme="majorHAnsi" w:eastAsiaTheme="majorEastAsia" w:hAnsiTheme="majorHAnsi" w:cstheme="majorBidi"/>
                          <w:i/>
                          <w:iCs/>
                          <w:noProof/>
                          <w:color w:val="FFFFFF" w:themeColor="background1"/>
                          <w:sz w:val="36"/>
                          <w:szCs w:val="36"/>
                        </w:rPr>
                      </w:pPr>
                    </w:p>
                    <w:p w:rsidR="00BD4BA8" w:rsidRPr="00FF5128" w:rsidRDefault="00BD4BA8" w:rsidP="000521E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T</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İ</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N </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N</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L</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İ</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Z</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İ </w:t>
                      </w:r>
                    </w:p>
                    <w:p w:rsidR="00BD4BA8" w:rsidRPr="00FF5128" w:rsidRDefault="00BD4BA8" w:rsidP="000179D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ve</w:t>
                      </w:r>
                    </w:p>
                    <w:p w:rsidR="00BD4BA8" w:rsidRPr="00FF5128" w:rsidRDefault="00BD4BA8" w:rsidP="000179DC">
                      <w:pPr>
                        <w:spacing w:before="120" w:after="0" w:line="240" w:lineRule="auto"/>
                        <w:jc w:val="center"/>
                        <w:rPr>
                          <w:rFonts w:asciiTheme="majorHAnsi" w:eastAsiaTheme="majorEastAsia" w:hAnsiTheme="majorHAnsi" w:cstheme="majorBidi"/>
                          <w:b/>
                          <w:bCs/>
                          <w:noProof/>
                          <w:color w:val="4A442A" w:themeColor="background2" w:themeShade="40"/>
                          <w:sz w:val="28"/>
                          <w:szCs w:val="28"/>
                        </w:rPr>
                      </w:pP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H</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M</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E</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 xml:space="preserve">T </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K</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P</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L</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A</w:t>
                      </w:r>
                      <w:r w:rsidR="000521EC">
                        <w:rPr>
                          <w:rFonts w:asciiTheme="majorHAnsi" w:eastAsiaTheme="majorEastAsia" w:hAnsiTheme="majorHAnsi" w:cstheme="majorBidi"/>
                          <w:b/>
                          <w:bCs/>
                          <w:noProof/>
                          <w:color w:val="4A442A" w:themeColor="background2" w:themeShade="40"/>
                          <w:sz w:val="28"/>
                          <w:szCs w:val="28"/>
                        </w:rPr>
                        <w:t xml:space="preserve"> </w:t>
                      </w:r>
                      <w:r w:rsidRPr="00FF5128">
                        <w:rPr>
                          <w:rFonts w:asciiTheme="majorHAnsi" w:eastAsiaTheme="majorEastAsia" w:hAnsiTheme="majorHAnsi" w:cstheme="majorBidi"/>
                          <w:b/>
                          <w:bCs/>
                          <w:noProof/>
                          <w:color w:val="4A442A" w:themeColor="background2" w:themeShade="40"/>
                          <w:sz w:val="28"/>
                          <w:szCs w:val="28"/>
                        </w:rPr>
                        <w:t>N</w:t>
                      </w:r>
                    </w:p>
                    <w:p w:rsidR="00BD4BA8" w:rsidRPr="00FF5128" w:rsidRDefault="00BD4BA8" w:rsidP="00BD4BA8">
                      <w:pPr>
                        <w:jc w:val="right"/>
                        <w:rPr>
                          <w:rFonts w:asciiTheme="majorHAnsi" w:eastAsiaTheme="majorEastAsia" w:hAnsiTheme="majorHAnsi" w:cstheme="majorBidi"/>
                          <w:i/>
                          <w:iCs/>
                          <w:noProof/>
                          <w:color w:val="4A442A" w:themeColor="background2" w:themeShade="40"/>
                          <w:sz w:val="24"/>
                          <w:szCs w:val="24"/>
                        </w:rPr>
                      </w:pPr>
                    </w:p>
                    <w:p w:rsidR="00BD4BA8" w:rsidRPr="00FF5128" w:rsidRDefault="00BD4BA8" w:rsidP="00BD4BA8">
                      <w:pPr>
                        <w:jc w:val="right"/>
                        <w:rPr>
                          <w:rFonts w:asciiTheme="majorHAnsi" w:eastAsiaTheme="majorEastAsia" w:hAnsiTheme="majorHAnsi" w:cstheme="majorBidi"/>
                          <w:i/>
                          <w:iCs/>
                          <w:noProof/>
                          <w:color w:val="4A442A" w:themeColor="background2" w:themeShade="40"/>
                          <w:sz w:val="24"/>
                          <w:szCs w:val="24"/>
                        </w:rPr>
                      </w:pPr>
                      <w:r w:rsidRPr="00FF5128">
                        <w:rPr>
                          <w:rFonts w:asciiTheme="majorHAnsi" w:eastAsiaTheme="majorEastAsia" w:hAnsiTheme="majorHAnsi" w:cstheme="majorBidi"/>
                          <w:i/>
                          <w:iCs/>
                          <w:noProof/>
                          <w:color w:val="4A442A" w:themeColor="background2" w:themeShade="40"/>
                          <w:sz w:val="24"/>
                          <w:szCs w:val="24"/>
                        </w:rPr>
                        <w:t>Hocamın Aziz Hatırasına</w:t>
                      </w:r>
                    </w:p>
                    <w:p w:rsidR="00BD4BA8" w:rsidRPr="00BD4BA8" w:rsidRDefault="00BD4BA8" w:rsidP="00BD4BA8">
                      <w:pPr>
                        <w:rPr>
                          <w:rFonts w:asciiTheme="majorHAnsi" w:eastAsiaTheme="majorEastAsia" w:hAnsiTheme="majorHAnsi" w:cstheme="majorBidi"/>
                          <w:b/>
                          <w:bCs/>
                          <w:i/>
                          <w:iCs/>
                          <w:color w:val="FFFFFF" w:themeColor="background1"/>
                          <w:sz w:val="24"/>
                          <w:szCs w:val="24"/>
                        </w:rPr>
                      </w:pPr>
                      <w:r w:rsidRPr="00FF5128">
                        <w:rPr>
                          <w:rFonts w:asciiTheme="majorHAnsi" w:eastAsiaTheme="majorEastAsia" w:hAnsiTheme="majorHAnsi" w:cstheme="majorBidi"/>
                          <w:b/>
                          <w:bCs/>
                          <w:i/>
                          <w:iCs/>
                          <w:noProof/>
                          <w:color w:val="4A442A" w:themeColor="background2" w:themeShade="40"/>
                          <w:sz w:val="24"/>
                          <w:szCs w:val="24"/>
                        </w:rPr>
                        <w:t xml:space="preserve">                                              Prof. Dr. Rıza FİLİZOK</w:t>
                      </w:r>
                    </w:p>
                  </w:txbxContent>
                </v:textbox>
                <w10:wrap type="square" anchorx="margin" anchory="margin"/>
              </v:rect>
            </w:pict>
          </mc:Fallback>
        </mc:AlternateContent>
      </w:r>
      <w:r>
        <w:rPr>
          <w:noProof/>
          <w:sz w:val="24"/>
          <w:szCs w:val="24"/>
          <w:lang w:eastAsia="tr-TR"/>
        </w:rPr>
        <w:drawing>
          <wp:inline distT="0" distB="0" distL="0" distR="0" wp14:anchorId="780BCB70" wp14:editId="778890A7">
            <wp:extent cx="2066925" cy="2809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HAHMKF1.jpg"/>
                    <pic:cNvPicPr/>
                  </pic:nvPicPr>
                  <pic:blipFill>
                    <a:blip r:embed="rId8">
                      <a:extLst>
                        <a:ext uri="{28A0092B-C50C-407E-A947-70E740481C1C}">
                          <a14:useLocalDpi xmlns:a14="http://schemas.microsoft.com/office/drawing/2010/main" val="0"/>
                        </a:ext>
                      </a:extLst>
                    </a:blip>
                    <a:stretch>
                      <a:fillRect/>
                    </a:stretch>
                  </pic:blipFill>
                  <pic:spPr>
                    <a:xfrm>
                      <a:off x="0" y="0"/>
                      <a:ext cx="2066925" cy="2809875"/>
                    </a:xfrm>
                    <a:prstGeom prst="rect">
                      <a:avLst/>
                    </a:prstGeom>
                  </pic:spPr>
                </pic:pic>
              </a:graphicData>
            </a:graphic>
          </wp:inline>
        </w:drawing>
      </w:r>
    </w:p>
    <w:p w:rsidR="008A6141" w:rsidRDefault="008A6141" w:rsidP="006C4C66">
      <w:pPr>
        <w:spacing w:after="0" w:line="240" w:lineRule="auto"/>
        <w:jc w:val="both"/>
        <w:rPr>
          <w:noProof/>
          <w:sz w:val="24"/>
          <w:szCs w:val="24"/>
        </w:rPr>
      </w:pPr>
    </w:p>
    <w:p w:rsidR="008A6141" w:rsidRDefault="008A6141" w:rsidP="006C4C66">
      <w:pPr>
        <w:spacing w:after="0" w:line="240" w:lineRule="auto"/>
        <w:jc w:val="both"/>
        <w:rPr>
          <w:noProof/>
          <w:sz w:val="24"/>
          <w:szCs w:val="24"/>
        </w:rPr>
      </w:pPr>
    </w:p>
    <w:p w:rsidR="00D12769" w:rsidRDefault="00D12769" w:rsidP="006C4C66">
      <w:pPr>
        <w:spacing w:after="0" w:line="240" w:lineRule="auto"/>
        <w:jc w:val="both"/>
        <w:rPr>
          <w:rFonts w:ascii="Times New Roman" w:hAnsi="Times New Roman" w:cs="Times New Roman"/>
          <w:noProof/>
          <w:sz w:val="24"/>
          <w:szCs w:val="24"/>
        </w:rPr>
      </w:pPr>
    </w:p>
    <w:p w:rsidR="006C4C66" w:rsidRPr="00FF5128" w:rsidRDefault="00D12769"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w:t>
      </w:r>
      <w:r w:rsidR="006C4C66" w:rsidRPr="00FF5128">
        <w:rPr>
          <w:rFonts w:ascii="Times New Roman" w:hAnsi="Times New Roman" w:cs="Times New Roman"/>
          <w:noProof/>
          <w:sz w:val="28"/>
          <w:szCs w:val="28"/>
        </w:rPr>
        <w:t xml:space="preserve"> Ülkemizde edebiyat araştırmaları alanında çağdaş metin tahlili yahut metin analizi yöntemini başlatan ve geliştiren bilim adamımız Mehmet Kaplandır. Mehmet Kaplan’la birlikte, metin incelemelerinde tarihî </w:t>
      </w:r>
      <w:r w:rsidR="006C4C66" w:rsidRPr="00FF5128">
        <w:rPr>
          <w:rFonts w:ascii="Times New Roman" w:hAnsi="Times New Roman" w:cs="Times New Roman"/>
          <w:b/>
          <w:noProof/>
          <w:sz w:val="28"/>
          <w:szCs w:val="28"/>
        </w:rPr>
        <w:t>metin şerhi</w:t>
      </w:r>
      <w:r w:rsidR="006C4C66" w:rsidRPr="00FF5128">
        <w:rPr>
          <w:rFonts w:ascii="Times New Roman" w:hAnsi="Times New Roman" w:cs="Times New Roman"/>
          <w:noProof/>
          <w:sz w:val="28"/>
          <w:szCs w:val="28"/>
        </w:rPr>
        <w:t xml:space="preserve"> anlayışı yerini Batı dünyasında gelişen “metin analizi” yöntemine bırakmıştır.     </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Belagat geleneğimizde metin şerhinin amacı, metnin anlamına ulaşmaktı. Metni şerh eden kişi, “ Yazar ne diyor?” sorusunun cevabını arıyordu. Metin analizinin amacı ise “ Yazar ne diyor?” sorusuyla birlikte “Bunu nasıl söylüyor?” sorusuna cevap aramaktır. Bu gelişme, aslında bilim tarihinin edebiyata yansımasından başka bir şey değildir: Bilim tarihi önceleri nesnelerin ne olduğunun araştırılması tarihi idi, günümüzde ise bilim tarihi nesnelerin nasıl davrandığını incelemenin tarihi</w:t>
      </w:r>
      <w:r w:rsidR="00097E02" w:rsidRPr="00FF5128">
        <w:rPr>
          <w:rFonts w:ascii="Times New Roman" w:hAnsi="Times New Roman" w:cs="Times New Roman"/>
          <w:noProof/>
          <w:sz w:val="28"/>
          <w:szCs w:val="28"/>
        </w:rPr>
        <w:t xml:space="preserve"> olmuştur. Bundan dolayı Kaplan’</w:t>
      </w:r>
      <w:r w:rsidRPr="00FF5128">
        <w:rPr>
          <w:rFonts w:ascii="Times New Roman" w:hAnsi="Times New Roman" w:cs="Times New Roman"/>
          <w:noProof/>
          <w:sz w:val="28"/>
          <w:szCs w:val="28"/>
        </w:rPr>
        <w:t>ın metin şerhinden metin analizine geçişini, çağdaş bilimin gerekl</w:t>
      </w:r>
      <w:r w:rsidR="00097E02" w:rsidRPr="00FF5128">
        <w:rPr>
          <w:rFonts w:ascii="Times New Roman" w:hAnsi="Times New Roman" w:cs="Times New Roman"/>
          <w:noProof/>
          <w:sz w:val="28"/>
          <w:szCs w:val="28"/>
        </w:rPr>
        <w:t>iliklerine</w:t>
      </w:r>
      <w:r w:rsidRPr="00FF5128">
        <w:rPr>
          <w:rFonts w:ascii="Times New Roman" w:hAnsi="Times New Roman" w:cs="Times New Roman"/>
          <w:noProof/>
          <w:sz w:val="28"/>
          <w:szCs w:val="28"/>
        </w:rPr>
        <w:t xml:space="preserve"> bir yöneliş olarak değerlendirmek bizce en doğru tespit olacaktır.</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Mehmet Kaplan, metin tahlili yönteminin esaslarını Batı kültüründen, özellikle Fransız edebiyatından almıştır. Bu konuda temel yaklaşımı, Batı dünyasında yüzyıllar içinde gelişmiş metin analizi yönteminin çağdaş kazanımlarını edebiyat araştırmalarına taşıma düşüncesidir.  Bu işi yaparken</w:t>
      </w:r>
      <w:r w:rsidR="005509C8"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Batı dünyasında edebiyat araştırmalarında ortaya çıkan düşünce çeşitliliğinin içinde kaybolmamış, seçici bir tavırla genel kabul görmüş bütün eğilimlerden yararlanma yolunu tercih etmiş, tutarlı ve çağdaş bir metin analizi yöntemi geliştirmiştir.</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Aşağıda Kaplan’ın metin tahlilleri yönteminin hangi kaynaklara dayandığını araştıracak ve esaslarının ne olduğu sorusuna cevap arayacağız. Böyle bir sorgulamanın onun tahlil yöntemini daha iyi kavramamıza yardımcı olacağını düşünüyoruz. </w:t>
      </w:r>
    </w:p>
    <w:p w:rsidR="006C4C66" w:rsidRPr="00FF5128" w:rsidRDefault="006C4C66" w:rsidP="006C4C66">
      <w:pPr>
        <w:spacing w:after="0" w:line="240" w:lineRule="auto"/>
        <w:jc w:val="both"/>
        <w:rPr>
          <w:rFonts w:ascii="Times New Roman" w:hAnsi="Times New Roman" w:cs="Times New Roman"/>
          <w:noProof/>
          <w:sz w:val="28"/>
          <w:szCs w:val="28"/>
        </w:rPr>
      </w:pPr>
    </w:p>
    <w:p w:rsidR="006C4C66" w:rsidRPr="00FF5128" w:rsidRDefault="006C4C66" w:rsidP="006C4C66">
      <w:pPr>
        <w:spacing w:after="0" w:line="240" w:lineRule="auto"/>
        <w:jc w:val="both"/>
        <w:outlineLvl w:val="0"/>
        <w:rPr>
          <w:rFonts w:ascii="Times New Roman" w:hAnsi="Times New Roman" w:cs="Times New Roman"/>
          <w:b/>
          <w:noProof/>
          <w:sz w:val="28"/>
          <w:szCs w:val="28"/>
        </w:rPr>
      </w:pPr>
      <w:r w:rsidRPr="00FF5128">
        <w:rPr>
          <w:rFonts w:ascii="Times New Roman" w:hAnsi="Times New Roman" w:cs="Times New Roman"/>
          <w:b/>
          <w:noProof/>
          <w:sz w:val="28"/>
          <w:szCs w:val="28"/>
        </w:rPr>
        <w:t xml:space="preserve">    Mehmet Kaplan’ın metin analizi anlayışının başlıca kaynakları:  </w:t>
      </w:r>
    </w:p>
    <w:p w:rsidR="006C4C66" w:rsidRPr="00FF5128" w:rsidRDefault="006C4C66" w:rsidP="006C4C66">
      <w:pPr>
        <w:spacing w:after="0" w:line="240" w:lineRule="auto"/>
        <w:jc w:val="both"/>
        <w:rPr>
          <w:rFonts w:ascii="Times New Roman" w:hAnsi="Times New Roman" w:cs="Times New Roman"/>
          <w:b/>
          <w:noProof/>
          <w:sz w:val="28"/>
          <w:szCs w:val="28"/>
        </w:rPr>
      </w:pP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Fransız eğitimcileri XIII. yüzyılda edebî metinleri klasik dil öğretiminde bir vasıta olarak kullanıyorlardı. Rönesans</w:t>
      </w:r>
      <w:r w:rsidR="009065A3" w:rsidRPr="00FF5128">
        <w:rPr>
          <w:rFonts w:ascii="Times New Roman" w:hAnsi="Times New Roman" w:cs="Times New Roman"/>
          <w:noProof/>
          <w:sz w:val="28"/>
          <w:szCs w:val="28"/>
        </w:rPr>
        <w:t>’</w:t>
      </w:r>
      <w:r w:rsidRPr="00FF5128">
        <w:rPr>
          <w:rFonts w:ascii="Times New Roman" w:hAnsi="Times New Roman" w:cs="Times New Roman"/>
          <w:noProof/>
          <w:sz w:val="28"/>
          <w:szCs w:val="28"/>
        </w:rPr>
        <w:t>tan sonra okullarda ana dilde, Fransızca olarak yazılmış metinler de okutulmaya başlandı.  XVI. Yüzyılın sonlarında öğrencilere, hitabet türünde Cicéron’dan</w:t>
      </w:r>
      <w:r w:rsidR="009065A3" w:rsidRPr="00FF5128">
        <w:rPr>
          <w:rFonts w:ascii="Times New Roman" w:hAnsi="Times New Roman" w:cs="Times New Roman"/>
          <w:noProof/>
          <w:sz w:val="28"/>
          <w:szCs w:val="28"/>
        </w:rPr>
        <w:t xml:space="preserve">,  şiir türünde </w:t>
      </w:r>
      <w:r w:rsidRPr="00FF5128">
        <w:rPr>
          <w:rFonts w:ascii="Times New Roman" w:hAnsi="Times New Roman" w:cs="Times New Roman"/>
          <w:noProof/>
          <w:sz w:val="28"/>
          <w:szCs w:val="28"/>
        </w:rPr>
        <w:t>Virgile ve Horace’tan,  tarih türünde Salluste ve César’dan, tiyatro türünde Plaute ve Terence’den seçme metinler okutuluyordu. Bu metinler üzerinde dersler ve alıştırmalar yapılıyordu. Yazar ve e</w:t>
      </w:r>
      <w:r w:rsidR="009065A3" w:rsidRPr="00FF5128">
        <w:rPr>
          <w:rFonts w:ascii="Times New Roman" w:hAnsi="Times New Roman" w:cs="Times New Roman"/>
          <w:noProof/>
          <w:sz w:val="28"/>
          <w:szCs w:val="28"/>
        </w:rPr>
        <w:t xml:space="preserve">ser övüldükten sonra incelenen </w:t>
      </w:r>
      <w:r w:rsidRPr="00FF5128">
        <w:rPr>
          <w:rFonts w:ascii="Times New Roman" w:hAnsi="Times New Roman" w:cs="Times New Roman"/>
          <w:noProof/>
          <w:sz w:val="28"/>
          <w:szCs w:val="28"/>
        </w:rPr>
        <w:t xml:space="preserve">metnin türü tanımlanıyor, sonra öğretmen tarafından metnin temel fikirleri bulunuyordu. Daha sonra da metin cümle cümle ele alınarak dil ve üslup özellikleri üzerinde duruluyordu. Nihayet metinden çıkarılan ahlakî ve felsefî sonuçlar tespit ediliyordu. Öğrenciler, metin ile ilgili sorular hazırlıyorlar, metni tartışmaya, müzakereye hazırlanıyorlardı.  </w:t>
      </w:r>
      <w:r w:rsidRPr="00FF5128">
        <w:rPr>
          <w:rFonts w:ascii="Times New Roman" w:hAnsi="Times New Roman" w:cs="Times New Roman"/>
          <w:b/>
          <w:noProof/>
          <w:sz w:val="28"/>
          <w:szCs w:val="28"/>
        </w:rPr>
        <w:t>“Praelectio”</w:t>
      </w:r>
      <w:r w:rsidRPr="00FF5128">
        <w:rPr>
          <w:rFonts w:ascii="Times New Roman" w:hAnsi="Times New Roman" w:cs="Times New Roman"/>
          <w:noProof/>
          <w:sz w:val="28"/>
          <w:szCs w:val="28"/>
        </w:rPr>
        <w:t xml:space="preserve"> denilen bu yöntem, günümüz anlayışımıza ve adlandırmamıza göre birer </w:t>
      </w:r>
      <w:r w:rsidRPr="00FF5128">
        <w:rPr>
          <w:rFonts w:ascii="Times New Roman" w:hAnsi="Times New Roman" w:cs="Times New Roman"/>
          <w:b/>
          <w:noProof/>
          <w:sz w:val="28"/>
          <w:szCs w:val="28"/>
        </w:rPr>
        <w:t>metin açıklaması</w:t>
      </w:r>
      <w:r w:rsidRPr="00FF5128">
        <w:rPr>
          <w:rFonts w:ascii="Times New Roman" w:hAnsi="Times New Roman" w:cs="Times New Roman"/>
          <w:noProof/>
          <w:sz w:val="28"/>
          <w:szCs w:val="28"/>
        </w:rPr>
        <w:t xml:space="preserve">ydı ve bugünkü </w:t>
      </w:r>
      <w:r w:rsidRPr="00FF5128">
        <w:rPr>
          <w:rFonts w:ascii="Times New Roman" w:hAnsi="Times New Roman" w:cs="Times New Roman"/>
          <w:b/>
          <w:noProof/>
          <w:sz w:val="28"/>
          <w:szCs w:val="28"/>
        </w:rPr>
        <w:t>metin analizi</w:t>
      </w:r>
      <w:r w:rsidRPr="00FF5128">
        <w:rPr>
          <w:rFonts w:ascii="Times New Roman" w:hAnsi="Times New Roman" w:cs="Times New Roman"/>
          <w:noProof/>
          <w:sz w:val="28"/>
          <w:szCs w:val="28"/>
        </w:rPr>
        <w:t xml:space="preserve"> çalışmalarının da ilk örnekleriydi.  </w:t>
      </w:r>
      <w:r w:rsidRPr="00FF5128">
        <w:rPr>
          <w:rFonts w:ascii="Times New Roman" w:hAnsi="Times New Roman" w:cs="Times New Roman"/>
          <w:b/>
          <w:noProof/>
          <w:sz w:val="28"/>
          <w:szCs w:val="28"/>
        </w:rPr>
        <w:t>“Praelectio”</w:t>
      </w:r>
      <w:r w:rsidRPr="00FF5128">
        <w:rPr>
          <w:rFonts w:ascii="Times New Roman" w:hAnsi="Times New Roman" w:cs="Times New Roman"/>
          <w:noProof/>
          <w:sz w:val="28"/>
          <w:szCs w:val="28"/>
        </w:rPr>
        <w:t xml:space="preserve"> esas itibariyle Türk- İslam geleneğindeki </w:t>
      </w:r>
      <w:r w:rsidRPr="00FF5128">
        <w:rPr>
          <w:rFonts w:ascii="Times New Roman" w:hAnsi="Times New Roman" w:cs="Times New Roman"/>
          <w:b/>
          <w:noProof/>
          <w:sz w:val="28"/>
          <w:szCs w:val="28"/>
        </w:rPr>
        <w:t>şerh usulü</w:t>
      </w:r>
      <w:r w:rsidRPr="00FF5128">
        <w:rPr>
          <w:rFonts w:ascii="Times New Roman" w:hAnsi="Times New Roman" w:cs="Times New Roman"/>
          <w:noProof/>
          <w:sz w:val="28"/>
          <w:szCs w:val="28"/>
        </w:rPr>
        <w:t>ne benzerse de metnin bütünlü</w:t>
      </w:r>
      <w:r w:rsidR="009065A3" w:rsidRPr="00FF5128">
        <w:rPr>
          <w:rFonts w:ascii="Times New Roman" w:hAnsi="Times New Roman" w:cs="Times New Roman"/>
          <w:noProof/>
          <w:sz w:val="28"/>
          <w:szCs w:val="28"/>
        </w:rPr>
        <w:t xml:space="preserve">ğü üzerinde durulması ve metni </w:t>
      </w:r>
      <w:r w:rsidRPr="00FF5128">
        <w:rPr>
          <w:rFonts w:ascii="Times New Roman" w:hAnsi="Times New Roman" w:cs="Times New Roman"/>
          <w:noProof/>
          <w:sz w:val="28"/>
          <w:szCs w:val="28"/>
        </w:rPr>
        <w:t xml:space="preserve">bir tartışma konusu yapmasıyla ondan ayrılıyordu. </w:t>
      </w:r>
    </w:p>
    <w:p w:rsidR="006C4C66" w:rsidRPr="00FF5128" w:rsidRDefault="00D12769" w:rsidP="00D12769">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w:t>
      </w:r>
      <w:r w:rsidR="006C4C66" w:rsidRPr="00FF5128">
        <w:rPr>
          <w:rFonts w:ascii="Times New Roman" w:hAnsi="Times New Roman" w:cs="Times New Roman"/>
          <w:noProof/>
          <w:sz w:val="28"/>
          <w:szCs w:val="28"/>
        </w:rPr>
        <w:t xml:space="preserve">1747 yılında hatip ve akademisyen olan Batteux, “Cours de belles-lettres par exercices” adlı eserinde edebî metinlerin fikrî ve ahlakî değeri yanında </w:t>
      </w:r>
      <w:r w:rsidR="006C4C66" w:rsidRPr="00FF5128">
        <w:rPr>
          <w:rFonts w:ascii="Times New Roman" w:hAnsi="Times New Roman" w:cs="Times New Roman"/>
          <w:b/>
          <w:noProof/>
          <w:sz w:val="28"/>
          <w:szCs w:val="28"/>
        </w:rPr>
        <w:t>estetik değeri</w:t>
      </w:r>
      <w:r w:rsidR="006C4C66" w:rsidRPr="00FF5128">
        <w:rPr>
          <w:rFonts w:ascii="Times New Roman" w:hAnsi="Times New Roman" w:cs="Times New Roman"/>
          <w:noProof/>
          <w:sz w:val="28"/>
          <w:szCs w:val="28"/>
        </w:rPr>
        <w:t xml:space="preserve"> üzerinde de ısrarla durdu. Batteux’nun bu yaklaşımı zamanla modern devrin edebî esere bakış tarzının da temeli olmuştur. Bu yeni yaklaşım, Kaplan’ın benimsediği başlıca prensipler içinde yer alır. Günümüz metin analizlerinde olduğu gibi metni hem </w:t>
      </w:r>
      <w:r w:rsidR="006C4C66" w:rsidRPr="00FF5128">
        <w:rPr>
          <w:rFonts w:ascii="Times New Roman" w:hAnsi="Times New Roman" w:cs="Times New Roman"/>
          <w:b/>
          <w:noProof/>
          <w:sz w:val="28"/>
          <w:szCs w:val="28"/>
        </w:rPr>
        <w:t>anlam bilimi kodu</w:t>
      </w:r>
      <w:r w:rsidR="006C4C66" w:rsidRPr="00FF5128">
        <w:rPr>
          <w:rFonts w:ascii="Times New Roman" w:hAnsi="Times New Roman" w:cs="Times New Roman"/>
          <w:noProof/>
          <w:sz w:val="28"/>
          <w:szCs w:val="28"/>
        </w:rPr>
        <w:t xml:space="preserve">na, hem </w:t>
      </w:r>
      <w:r w:rsidR="006C4C66" w:rsidRPr="00FF5128">
        <w:rPr>
          <w:rFonts w:ascii="Times New Roman" w:hAnsi="Times New Roman" w:cs="Times New Roman"/>
          <w:b/>
          <w:noProof/>
          <w:sz w:val="28"/>
          <w:szCs w:val="28"/>
        </w:rPr>
        <w:t>estetik kod</w:t>
      </w:r>
      <w:r w:rsidR="006C4C66" w:rsidRPr="00FF5128">
        <w:rPr>
          <w:rFonts w:ascii="Times New Roman" w:hAnsi="Times New Roman" w:cs="Times New Roman"/>
          <w:noProof/>
          <w:sz w:val="28"/>
          <w:szCs w:val="28"/>
        </w:rPr>
        <w:t xml:space="preserve">una göre değerlendirir.   </w:t>
      </w:r>
    </w:p>
    <w:p w:rsidR="006C4C66" w:rsidRPr="00FF5128" w:rsidRDefault="006C4C66" w:rsidP="006C4C66">
      <w:pPr>
        <w:spacing w:after="0" w:line="240" w:lineRule="auto"/>
        <w:ind w:firstLine="600"/>
        <w:jc w:val="both"/>
        <w:rPr>
          <w:rFonts w:ascii="Times New Roman" w:hAnsi="Times New Roman" w:cs="Times New Roman"/>
          <w:b/>
          <w:noProof/>
          <w:sz w:val="28"/>
          <w:szCs w:val="28"/>
        </w:rPr>
      </w:pPr>
      <w:r w:rsidRPr="00FF5128">
        <w:rPr>
          <w:rFonts w:ascii="Times New Roman" w:hAnsi="Times New Roman" w:cs="Times New Roman"/>
          <w:noProof/>
          <w:sz w:val="28"/>
          <w:szCs w:val="28"/>
        </w:rPr>
        <w:t xml:space="preserve">Bir filozof olan Hippolyte Taine (1828-1893), tarihin, psikolojinin, sanatın ve edebiyatın </w:t>
      </w:r>
      <w:r w:rsidRPr="00FF5128">
        <w:rPr>
          <w:rFonts w:ascii="Times New Roman" w:hAnsi="Times New Roman" w:cs="Times New Roman"/>
          <w:b/>
          <w:noProof/>
          <w:sz w:val="28"/>
          <w:szCs w:val="28"/>
        </w:rPr>
        <w:t>bilim ilkeleri</w:t>
      </w:r>
      <w:r w:rsidRPr="00FF5128">
        <w:rPr>
          <w:rFonts w:ascii="Times New Roman" w:hAnsi="Times New Roman" w:cs="Times New Roman"/>
          <w:noProof/>
          <w:sz w:val="28"/>
          <w:szCs w:val="28"/>
        </w:rPr>
        <w:t xml:space="preserve"> ile açıklanabilec</w:t>
      </w:r>
      <w:r w:rsidR="004E1C0C" w:rsidRPr="00FF5128">
        <w:rPr>
          <w:rFonts w:ascii="Times New Roman" w:hAnsi="Times New Roman" w:cs="Times New Roman"/>
          <w:noProof/>
          <w:sz w:val="28"/>
          <w:szCs w:val="28"/>
        </w:rPr>
        <w:t xml:space="preserve">eğini düşünüyordu. Meteoroloji </w:t>
      </w:r>
      <w:r w:rsidRPr="00FF5128">
        <w:rPr>
          <w:rFonts w:ascii="Times New Roman" w:hAnsi="Times New Roman" w:cs="Times New Roman"/>
          <w:noProof/>
          <w:sz w:val="28"/>
          <w:szCs w:val="28"/>
        </w:rPr>
        <w:t xml:space="preserve">bilimi nasıl önceden asla tahmin edilemez gibi görünen atmosfer olaylarını tahmin edebiliyorsa, sanat eleştirmeni de eserle yazar arasındaki bağı sebep-sonuç ilişkileri içinde açıklayabilir diye düşünüyordu. </w:t>
      </w:r>
      <w:r w:rsidRPr="00FF5128">
        <w:rPr>
          <w:rFonts w:ascii="Times New Roman" w:hAnsi="Times New Roman" w:cs="Times New Roman"/>
          <w:i/>
          <w:noProof/>
          <w:sz w:val="28"/>
          <w:szCs w:val="28"/>
        </w:rPr>
        <w:t>Sanat Felsefesi</w:t>
      </w:r>
      <w:r w:rsidRPr="00FF5128">
        <w:rPr>
          <w:rFonts w:ascii="Times New Roman" w:hAnsi="Times New Roman" w:cs="Times New Roman"/>
          <w:noProof/>
          <w:sz w:val="28"/>
          <w:szCs w:val="28"/>
        </w:rPr>
        <w:t xml:space="preserve">  (1865) adlı eserinde </w:t>
      </w:r>
      <w:r w:rsidRPr="00FF5128">
        <w:rPr>
          <w:rFonts w:ascii="Times New Roman" w:hAnsi="Times New Roman" w:cs="Times New Roman"/>
          <w:b/>
          <w:noProof/>
          <w:sz w:val="28"/>
          <w:szCs w:val="28"/>
        </w:rPr>
        <w:t>bilimsel eleştiri</w:t>
      </w:r>
      <w:r w:rsidRPr="00FF5128">
        <w:rPr>
          <w:rFonts w:ascii="Times New Roman" w:hAnsi="Times New Roman" w:cs="Times New Roman"/>
          <w:noProof/>
          <w:sz w:val="28"/>
          <w:szCs w:val="28"/>
        </w:rPr>
        <w:t>nin nasıl yapılabileceği konusunu araştırdı. Taine’e göre sanat, gerçeği olduğu gibi taklit etmez. Sanatçı, seçer ve olgular arasında yeni bağlantılar kurar. Bir edebî eseri anlamak için eserde anlatılan şeylere değil, onlar arasında kurulan bağıntıya dikkat etmek gerekir. Büyük sanatçı,</w:t>
      </w:r>
      <w:r w:rsidR="004E1C0C" w:rsidRPr="00FF5128">
        <w:rPr>
          <w:rFonts w:ascii="Times New Roman" w:hAnsi="Times New Roman" w:cs="Times New Roman"/>
          <w:noProof/>
          <w:sz w:val="28"/>
          <w:szCs w:val="28"/>
        </w:rPr>
        <w:t xml:space="preserve"> nesneler ve olaylar arasındaki</w:t>
      </w:r>
      <w:r w:rsidRPr="00FF5128">
        <w:rPr>
          <w:rFonts w:ascii="Times New Roman" w:hAnsi="Times New Roman" w:cs="Times New Roman"/>
          <w:noProof/>
          <w:sz w:val="28"/>
          <w:szCs w:val="28"/>
        </w:rPr>
        <w:t xml:space="preserve"> bizim görmediğimiz bağıntıları görür ve gösterir. Bu bağıntı, nesnenin yahut olgunun </w:t>
      </w:r>
      <w:r w:rsidRPr="00FF5128">
        <w:rPr>
          <w:rFonts w:ascii="Times New Roman" w:hAnsi="Times New Roman" w:cs="Times New Roman"/>
          <w:b/>
          <w:noProof/>
          <w:sz w:val="28"/>
          <w:szCs w:val="28"/>
        </w:rPr>
        <w:t>ana karakter</w:t>
      </w:r>
      <w:r w:rsidRPr="00FF5128">
        <w:rPr>
          <w:rFonts w:ascii="Times New Roman" w:hAnsi="Times New Roman" w:cs="Times New Roman"/>
          <w:noProof/>
          <w:sz w:val="28"/>
          <w:szCs w:val="28"/>
        </w:rPr>
        <w:t xml:space="preserve">ini gösterecek tarzda kurulmuştur. Sanatçı, böylece </w:t>
      </w:r>
      <w:r w:rsidRPr="00FF5128">
        <w:rPr>
          <w:rFonts w:ascii="Times New Roman" w:hAnsi="Times New Roman" w:cs="Times New Roman"/>
          <w:b/>
          <w:noProof/>
          <w:sz w:val="28"/>
          <w:szCs w:val="28"/>
        </w:rPr>
        <w:t>ideal</w:t>
      </w:r>
      <w:r w:rsidR="004E1C0C" w:rsidRPr="00FF5128">
        <w:rPr>
          <w:rFonts w:ascii="Times New Roman" w:hAnsi="Times New Roman" w:cs="Times New Roman"/>
          <w:noProof/>
          <w:sz w:val="28"/>
          <w:szCs w:val="28"/>
        </w:rPr>
        <w:t xml:space="preserve"> olanı yaratmış olur. Sanatın </w:t>
      </w:r>
      <w:r w:rsidRPr="00FF5128">
        <w:rPr>
          <w:rFonts w:ascii="Times New Roman" w:hAnsi="Times New Roman" w:cs="Times New Roman"/>
          <w:noProof/>
          <w:sz w:val="28"/>
          <w:szCs w:val="28"/>
        </w:rPr>
        <w:t xml:space="preserve">amacı da budur.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Taine, bu ilkeleri tespit ederken </w:t>
      </w:r>
      <w:r w:rsidRPr="00FF5128">
        <w:rPr>
          <w:rFonts w:ascii="Times New Roman" w:hAnsi="Times New Roman" w:cs="Times New Roman"/>
          <w:b/>
          <w:noProof/>
          <w:sz w:val="28"/>
          <w:szCs w:val="28"/>
        </w:rPr>
        <w:t>botanik</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zooloji</w:t>
      </w:r>
      <w:r w:rsidRPr="00FF5128">
        <w:rPr>
          <w:rFonts w:ascii="Times New Roman" w:hAnsi="Times New Roman" w:cs="Times New Roman"/>
          <w:noProof/>
          <w:sz w:val="28"/>
          <w:szCs w:val="28"/>
        </w:rPr>
        <w:t xml:space="preserve"> bilimlerinin prensiplerinden yola çıktı. Botanik ve zoolojide bitkiler ve hayvanlar sınıflandırılırken göze çarpan yüzeysel niteliklerin değil yapının (structure) esas alındığını gördü. </w:t>
      </w:r>
      <w:r w:rsidRPr="00FF5128">
        <w:rPr>
          <w:rFonts w:ascii="Times New Roman" w:hAnsi="Times New Roman" w:cs="Times New Roman"/>
          <w:b/>
          <w:noProof/>
          <w:sz w:val="28"/>
          <w:szCs w:val="28"/>
        </w:rPr>
        <w:t>Bezelye</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akasya</w:t>
      </w:r>
      <w:r w:rsidRPr="00FF5128">
        <w:rPr>
          <w:rFonts w:ascii="Times New Roman" w:hAnsi="Times New Roman" w:cs="Times New Roman"/>
          <w:noProof/>
          <w:sz w:val="28"/>
          <w:szCs w:val="28"/>
        </w:rPr>
        <w:t xml:space="preserve"> bitkileri çok farklı görünüyorlardı ama ikisi de </w:t>
      </w:r>
      <w:r w:rsidRPr="00FF5128">
        <w:rPr>
          <w:rFonts w:ascii="Times New Roman" w:hAnsi="Times New Roman" w:cs="Times New Roman"/>
          <w:b/>
          <w:noProof/>
          <w:sz w:val="28"/>
          <w:szCs w:val="28"/>
        </w:rPr>
        <w:t>baklagiller</w:t>
      </w:r>
      <w:r w:rsidRPr="00FF5128">
        <w:rPr>
          <w:rFonts w:ascii="Times New Roman" w:hAnsi="Times New Roman" w:cs="Times New Roman"/>
          <w:noProof/>
          <w:sz w:val="28"/>
          <w:szCs w:val="28"/>
        </w:rPr>
        <w:t xml:space="preserve">dendi. Aynı fikri edebiyata uygulamaya çalıştı. Aynı şekilde bir </w:t>
      </w:r>
      <w:r w:rsidRPr="00FF5128">
        <w:rPr>
          <w:rFonts w:ascii="Times New Roman" w:hAnsi="Times New Roman" w:cs="Times New Roman"/>
          <w:noProof/>
          <w:sz w:val="28"/>
          <w:szCs w:val="28"/>
        </w:rPr>
        <w:lastRenderedPageBreak/>
        <w:t xml:space="preserve">toplumun </w:t>
      </w:r>
      <w:r w:rsidRPr="00FF5128">
        <w:rPr>
          <w:rFonts w:ascii="Times New Roman" w:hAnsi="Times New Roman" w:cs="Times New Roman"/>
          <w:b/>
          <w:noProof/>
          <w:sz w:val="28"/>
          <w:szCs w:val="28"/>
        </w:rPr>
        <w:t>ana karakter</w:t>
      </w:r>
      <w:r w:rsidRPr="00FF5128">
        <w:rPr>
          <w:rFonts w:ascii="Times New Roman" w:hAnsi="Times New Roman" w:cs="Times New Roman"/>
          <w:noProof/>
          <w:sz w:val="28"/>
          <w:szCs w:val="28"/>
        </w:rPr>
        <w:t>lerini yüzeysel olarak yansıtan, orta derecede yansıtan ve en derin yönelimlerini yansıtan eserler vardı. En iyi eserler toplumun en derin niteliklerini yansıtanlardı. İkinci ölçüt, bir eser, ne kadar faydalı ve iyi şeylerden bahsediyorsa o kadar iyiydi. Üçüncü ölçüt, eserin biçimi ile ilgiliydi. Eserde bütün unsurlar bir bütün yaratacak biçimde olmalı, olaylar, karakterler, üslup belirli bir etki yaratacak biçimde düzenlenmeliydi.</w:t>
      </w:r>
      <w:r w:rsidRPr="00FF5128">
        <w:rPr>
          <w:rStyle w:val="DipnotBavurusu"/>
          <w:rFonts w:ascii="Times New Roman" w:hAnsi="Times New Roman" w:cs="Times New Roman"/>
          <w:noProof/>
          <w:sz w:val="28"/>
          <w:szCs w:val="28"/>
        </w:rPr>
        <w:footnoteReference w:id="1"/>
      </w:r>
      <w:r w:rsidRPr="00FF5128">
        <w:rPr>
          <w:rFonts w:ascii="Times New Roman" w:hAnsi="Times New Roman" w:cs="Times New Roman"/>
          <w:noProof/>
          <w:sz w:val="28"/>
          <w:szCs w:val="28"/>
        </w:rPr>
        <w:t xml:space="preserve">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Taine, edebî eserlerin </w:t>
      </w:r>
      <w:r w:rsidRPr="00FF5128">
        <w:rPr>
          <w:rFonts w:ascii="Times New Roman" w:hAnsi="Times New Roman" w:cs="Times New Roman"/>
          <w:b/>
          <w:noProof/>
          <w:sz w:val="28"/>
          <w:szCs w:val="28"/>
        </w:rPr>
        <w:t xml:space="preserve">ırk, ortam </w:t>
      </w:r>
      <w:r w:rsidRPr="00FF5128">
        <w:rPr>
          <w:rFonts w:ascii="Times New Roman" w:hAnsi="Times New Roman" w:cs="Times New Roman"/>
          <w:noProof/>
          <w:sz w:val="28"/>
          <w:szCs w:val="28"/>
        </w:rPr>
        <w:t xml:space="preserve">ve </w:t>
      </w:r>
      <w:r w:rsidRPr="00FF5128">
        <w:rPr>
          <w:rFonts w:ascii="Times New Roman" w:hAnsi="Times New Roman" w:cs="Times New Roman"/>
          <w:b/>
          <w:noProof/>
          <w:sz w:val="28"/>
          <w:szCs w:val="28"/>
        </w:rPr>
        <w:t>dönem</w:t>
      </w:r>
      <w:r w:rsidRPr="00FF5128">
        <w:rPr>
          <w:rFonts w:ascii="Times New Roman" w:hAnsi="Times New Roman" w:cs="Times New Roman"/>
          <w:noProof/>
          <w:sz w:val="28"/>
          <w:szCs w:val="28"/>
        </w:rPr>
        <w:t xml:space="preserve"> bağlamı içinde değerlendirilmesi gerektiğini savundu. Irk sözüyle,  ulusal özellikleri, ortam sözüyle iklim ve toprağı, dönem sözüyle eserin yazıldığı zamanı kastediyordu. Taine’e göre edebî </w:t>
      </w:r>
      <w:r w:rsidR="004E1C0C" w:rsidRPr="00FF5128">
        <w:rPr>
          <w:rFonts w:ascii="Times New Roman" w:hAnsi="Times New Roman" w:cs="Times New Roman"/>
          <w:noProof/>
          <w:sz w:val="28"/>
          <w:szCs w:val="28"/>
        </w:rPr>
        <w:t xml:space="preserve">eserler, bir </w:t>
      </w:r>
      <w:r w:rsidRPr="00FF5128">
        <w:rPr>
          <w:rFonts w:ascii="Times New Roman" w:hAnsi="Times New Roman" w:cs="Times New Roman"/>
          <w:noProof/>
          <w:sz w:val="28"/>
          <w:szCs w:val="28"/>
        </w:rPr>
        <w:t>toplumun geleneklerini, ahlâkını ve ruhunu yansıtan belgelerdir. Onun bu fikri daha sonra Brunetière ve Lanson tarafından geniş kitlelere taşınacaktı</w:t>
      </w:r>
      <w:r w:rsidR="004E1C0C" w:rsidRPr="00FF5128">
        <w:rPr>
          <w:rFonts w:ascii="Times New Roman" w:hAnsi="Times New Roman" w:cs="Times New Roman"/>
          <w:noProof/>
          <w:sz w:val="28"/>
          <w:szCs w:val="28"/>
        </w:rPr>
        <w:t xml:space="preserve">r. Taine, eleştirinin bilimsel </w:t>
      </w:r>
      <w:r w:rsidRPr="00FF5128">
        <w:rPr>
          <w:rFonts w:ascii="Times New Roman" w:hAnsi="Times New Roman" w:cs="Times New Roman"/>
          <w:noProof/>
          <w:sz w:val="28"/>
          <w:szCs w:val="28"/>
        </w:rPr>
        <w:t xml:space="preserve">bir nitelik kazanmasına yardımcı olmuş bir düşünürdür. Günümüzde birçok yönü eleştirilse de yirminci yüzyılda gelişen eleştiri akımlarının çoğunda onun etkileri görülmektedir. </w:t>
      </w:r>
    </w:p>
    <w:p w:rsidR="006C4C66" w:rsidRPr="00FF5128" w:rsidRDefault="006C4C66" w:rsidP="006C4C66">
      <w:pPr>
        <w:spacing w:after="0" w:line="240" w:lineRule="auto"/>
        <w:ind w:firstLine="600"/>
        <w:jc w:val="both"/>
        <w:rPr>
          <w:rFonts w:ascii="Times New Roman" w:hAnsi="Times New Roman" w:cs="Times New Roman"/>
          <w:b/>
          <w:noProof/>
          <w:sz w:val="28"/>
          <w:szCs w:val="28"/>
        </w:rPr>
      </w:pPr>
      <w:r w:rsidRPr="00FF5128">
        <w:rPr>
          <w:rFonts w:ascii="Times New Roman" w:hAnsi="Times New Roman" w:cs="Times New Roman"/>
          <w:noProof/>
          <w:sz w:val="28"/>
          <w:szCs w:val="28"/>
        </w:rPr>
        <w:t>Mehmet Kaplan’ın metin analizinde yar</w:t>
      </w:r>
      <w:r w:rsidR="004E1C0C" w:rsidRPr="00FF5128">
        <w:rPr>
          <w:rFonts w:ascii="Times New Roman" w:hAnsi="Times New Roman" w:cs="Times New Roman"/>
          <w:noProof/>
          <w:sz w:val="28"/>
          <w:szCs w:val="28"/>
        </w:rPr>
        <w:t xml:space="preserve">arlandığı düşünürlerden birisi </w:t>
      </w:r>
      <w:r w:rsidRPr="00FF5128">
        <w:rPr>
          <w:rFonts w:ascii="Times New Roman" w:hAnsi="Times New Roman" w:cs="Times New Roman"/>
          <w:noProof/>
          <w:sz w:val="28"/>
          <w:szCs w:val="28"/>
        </w:rPr>
        <w:t xml:space="preserve">Hippolyte Taine’ dir. Kaplan’ın Taine’den aldığı ilk prensip, müspet bilimlerin yöntemlerinin sosyal bilimlere uygulanabilirliği görüşüdür. İkinci prensip, büyük sanatçıların, nesneler ve olaylar arasında  bizim görmediğimiz bağıntıları görüp gösterdiği fikridir. Metin tahlillerinde bu fikre sık sık yer verir. Üçüncü prensip, başarılı edebî eserlerde her türlü ayrıntının bir bütünlük içinde birleştirilmiş olduğu görüşüdür. Mehmet Kaplan bütün metin tahlili araştırmalarında parça ile bütün arasındaki ilişki üzerinde, metindeki </w:t>
      </w:r>
      <w:r w:rsidRPr="00FF5128">
        <w:rPr>
          <w:rFonts w:ascii="Times New Roman" w:hAnsi="Times New Roman" w:cs="Times New Roman"/>
          <w:b/>
          <w:noProof/>
          <w:sz w:val="28"/>
          <w:szCs w:val="28"/>
        </w:rPr>
        <w:t>teferruat</w:t>
      </w:r>
      <w:r w:rsidRPr="00FF5128">
        <w:rPr>
          <w:rFonts w:ascii="Times New Roman" w:hAnsi="Times New Roman" w:cs="Times New Roman"/>
          <w:noProof/>
          <w:sz w:val="28"/>
          <w:szCs w:val="28"/>
        </w:rPr>
        <w:t xml:space="preserve"> ile </w:t>
      </w:r>
      <w:r w:rsidRPr="00FF5128">
        <w:rPr>
          <w:rFonts w:ascii="Times New Roman" w:hAnsi="Times New Roman" w:cs="Times New Roman"/>
          <w:b/>
          <w:noProof/>
          <w:sz w:val="28"/>
          <w:szCs w:val="28"/>
        </w:rPr>
        <w:t>temel fikirler</w:t>
      </w:r>
      <w:r w:rsidRPr="00FF5128">
        <w:rPr>
          <w:rFonts w:ascii="Times New Roman" w:hAnsi="Times New Roman" w:cs="Times New Roman"/>
          <w:noProof/>
          <w:sz w:val="28"/>
          <w:szCs w:val="28"/>
        </w:rPr>
        <w:t xml:space="preserve"> arasındaki </w:t>
      </w:r>
      <w:r w:rsidRPr="00FF5128">
        <w:rPr>
          <w:rFonts w:ascii="Times New Roman" w:hAnsi="Times New Roman" w:cs="Times New Roman"/>
          <w:b/>
          <w:noProof/>
          <w:sz w:val="28"/>
          <w:szCs w:val="28"/>
        </w:rPr>
        <w:t>sıkı ilişkiler</w:t>
      </w:r>
      <w:r w:rsidRPr="00FF5128">
        <w:rPr>
          <w:rFonts w:ascii="Times New Roman" w:hAnsi="Times New Roman" w:cs="Times New Roman"/>
          <w:noProof/>
          <w:sz w:val="28"/>
          <w:szCs w:val="28"/>
        </w:rPr>
        <w:t xml:space="preserve"> üzerinde ısrarla durmuştur. Kaplan’ın bu tutumu, onu bir taraftan Taine’e, diğer taraftan günümüzün yapısal metin analizlerine yaklaştırır. Yapısalcılık özü itibariyle metinde ortaya çıkan ses</w:t>
      </w:r>
      <w:r w:rsidR="004E1C0C"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bilimsel, dizim</w:t>
      </w:r>
      <w:r w:rsidR="004E1C0C"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bilimsel, anlam</w:t>
      </w:r>
      <w:r w:rsidR="004E1C0C"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 xml:space="preserve">bilimsel ayrıntılar ile derin yapı arasındaki ilişkilerin tespit edilmesi anlayışına dayanır. Nihayet, Kaplan, Taine’in edebî eserleri </w:t>
      </w:r>
      <w:r w:rsidRPr="00FF5128">
        <w:rPr>
          <w:rFonts w:ascii="Times New Roman" w:hAnsi="Times New Roman" w:cs="Times New Roman"/>
          <w:b/>
          <w:noProof/>
          <w:sz w:val="28"/>
          <w:szCs w:val="28"/>
        </w:rPr>
        <w:t xml:space="preserve">ırk, ortam </w:t>
      </w:r>
      <w:r w:rsidRPr="00FF5128">
        <w:rPr>
          <w:rFonts w:ascii="Times New Roman" w:hAnsi="Times New Roman" w:cs="Times New Roman"/>
          <w:noProof/>
          <w:sz w:val="28"/>
          <w:szCs w:val="28"/>
        </w:rPr>
        <w:t xml:space="preserve">ve </w:t>
      </w:r>
      <w:r w:rsidRPr="00FF5128">
        <w:rPr>
          <w:rFonts w:ascii="Times New Roman" w:hAnsi="Times New Roman" w:cs="Times New Roman"/>
          <w:b/>
          <w:noProof/>
          <w:sz w:val="28"/>
          <w:szCs w:val="28"/>
        </w:rPr>
        <w:t>dönem</w:t>
      </w:r>
      <w:r w:rsidRPr="00FF5128">
        <w:rPr>
          <w:rFonts w:ascii="Times New Roman" w:hAnsi="Times New Roman" w:cs="Times New Roman"/>
          <w:noProof/>
          <w:sz w:val="28"/>
          <w:szCs w:val="28"/>
        </w:rPr>
        <w:t xml:space="preserve"> bağlamı içinde değerlendirilmesi fikrini asla reddetmez, edebî eseri esas olarak almakla birlikte onu daima bağlamı içinde yani ırk, ortam ve dönemi içinde değerlendirir. Yazarların hayatı ve sosyal çevresi analiz çalışmalarında Kaplan’ı ikinci, üçüncü derecede </w:t>
      </w:r>
      <w:r w:rsidRPr="00FF5128">
        <w:rPr>
          <w:rFonts w:ascii="Times New Roman" w:hAnsi="Times New Roman" w:cs="Times New Roman"/>
          <w:b/>
          <w:noProof/>
          <w:sz w:val="28"/>
          <w:szCs w:val="28"/>
        </w:rPr>
        <w:t>ilgilendiren</w:t>
      </w:r>
      <w:r w:rsidRPr="00FF5128">
        <w:rPr>
          <w:rFonts w:ascii="Times New Roman" w:hAnsi="Times New Roman" w:cs="Times New Roman"/>
          <w:noProof/>
          <w:sz w:val="28"/>
          <w:szCs w:val="28"/>
        </w:rPr>
        <w:t xml:space="preserve"> olgular olsa da </w:t>
      </w:r>
      <w:r w:rsidR="004E1C0C" w:rsidRPr="00FF5128">
        <w:rPr>
          <w:rFonts w:ascii="Times New Roman" w:hAnsi="Times New Roman" w:cs="Times New Roman"/>
          <w:noProof/>
          <w:sz w:val="28"/>
          <w:szCs w:val="28"/>
        </w:rPr>
        <w:t xml:space="preserve">bağlamın edebî eserin anlamına </w:t>
      </w:r>
      <w:r w:rsidRPr="00FF5128">
        <w:rPr>
          <w:rFonts w:ascii="Times New Roman" w:hAnsi="Times New Roman" w:cs="Times New Roman"/>
          <w:noProof/>
          <w:sz w:val="28"/>
          <w:szCs w:val="28"/>
        </w:rPr>
        <w:t xml:space="preserve">ışık tutacak unsurlar olduğunu düşünür. </w:t>
      </w:r>
      <w:r w:rsidRPr="00FF5128">
        <w:rPr>
          <w:rFonts w:ascii="Times New Roman" w:hAnsi="Times New Roman" w:cs="Times New Roman"/>
          <w:b/>
          <w:noProof/>
          <w:sz w:val="28"/>
          <w:szCs w:val="28"/>
        </w:rPr>
        <w:t xml:space="preserve">Psikanalitik </w:t>
      </w:r>
      <w:r w:rsidRPr="00FF5128">
        <w:rPr>
          <w:rFonts w:ascii="Times New Roman" w:hAnsi="Times New Roman" w:cs="Times New Roman"/>
          <w:noProof/>
          <w:sz w:val="28"/>
          <w:szCs w:val="28"/>
        </w:rPr>
        <w:t xml:space="preserve">çözümlemelere ilgi duyması,  metin analizlerinde sık sık </w:t>
      </w:r>
      <w:r w:rsidRPr="00FF5128">
        <w:rPr>
          <w:rFonts w:ascii="Times New Roman" w:hAnsi="Times New Roman" w:cs="Times New Roman"/>
          <w:b/>
          <w:noProof/>
          <w:sz w:val="28"/>
          <w:szCs w:val="28"/>
        </w:rPr>
        <w:t>Freud</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C.G. Jung</w:t>
      </w:r>
      <w:r w:rsidR="004E1C0C" w:rsidRPr="00FF5128">
        <w:rPr>
          <w:rFonts w:ascii="Times New Roman" w:hAnsi="Times New Roman" w:cs="Times New Roman"/>
          <w:noProof/>
          <w:sz w:val="28"/>
          <w:szCs w:val="28"/>
        </w:rPr>
        <w:t xml:space="preserve">’dan yararlanması da </w:t>
      </w:r>
      <w:r w:rsidRPr="00FF5128">
        <w:rPr>
          <w:rFonts w:ascii="Times New Roman" w:hAnsi="Times New Roman" w:cs="Times New Roman"/>
          <w:noProof/>
          <w:sz w:val="28"/>
          <w:szCs w:val="28"/>
        </w:rPr>
        <w:t>onun bu tutumu benimsediğini gösterir.</w:t>
      </w:r>
    </w:p>
    <w:p w:rsidR="006C4C66" w:rsidRPr="00FF5128" w:rsidRDefault="004E1C0C" w:rsidP="006C4C66">
      <w:pPr>
        <w:spacing w:after="0" w:line="240" w:lineRule="auto"/>
        <w:ind w:firstLine="600"/>
        <w:jc w:val="both"/>
        <w:rPr>
          <w:noProof/>
          <w:sz w:val="28"/>
          <w:szCs w:val="28"/>
        </w:rPr>
      </w:pPr>
      <w:r w:rsidRPr="00FF5128">
        <w:rPr>
          <w:rFonts w:ascii="Times New Roman" w:hAnsi="Times New Roman" w:cs="Times New Roman"/>
          <w:noProof/>
          <w:sz w:val="28"/>
          <w:szCs w:val="28"/>
        </w:rPr>
        <w:t xml:space="preserve">Edebiyat araştırmalarına </w:t>
      </w:r>
      <w:r w:rsidR="006C4C66" w:rsidRPr="00FF5128">
        <w:rPr>
          <w:rFonts w:ascii="Times New Roman" w:hAnsi="Times New Roman" w:cs="Times New Roman"/>
          <w:noProof/>
          <w:sz w:val="28"/>
          <w:szCs w:val="28"/>
        </w:rPr>
        <w:t xml:space="preserve">nesnel bir nitelik vermek için çalışanlardan birisi de Ferdinand Brunetière’dir. Brunetière’e göre </w:t>
      </w:r>
      <w:r w:rsidR="006C4C66" w:rsidRPr="00FF5128">
        <w:rPr>
          <w:rFonts w:ascii="Times New Roman" w:hAnsi="Times New Roman" w:cs="Times New Roman"/>
          <w:b/>
          <w:noProof/>
          <w:sz w:val="28"/>
          <w:szCs w:val="28"/>
        </w:rPr>
        <w:t>eleştirinin konusu</w:t>
      </w:r>
      <w:r w:rsidR="006C4C66" w:rsidRPr="00FF5128">
        <w:rPr>
          <w:rFonts w:ascii="Times New Roman" w:hAnsi="Times New Roman" w:cs="Times New Roman"/>
          <w:noProof/>
          <w:sz w:val="28"/>
          <w:szCs w:val="28"/>
        </w:rPr>
        <w:t xml:space="preserve">, “edebiyat eserlerini </w:t>
      </w:r>
      <w:r w:rsidR="006C4C66" w:rsidRPr="00FF5128">
        <w:rPr>
          <w:rFonts w:ascii="Times New Roman" w:hAnsi="Times New Roman" w:cs="Times New Roman"/>
          <w:b/>
          <w:noProof/>
          <w:sz w:val="28"/>
          <w:szCs w:val="28"/>
        </w:rPr>
        <w:t>yargılamak, sınıflandırmak, açıklamak</w:t>
      </w:r>
      <w:r w:rsidR="006C4C66" w:rsidRPr="00FF5128">
        <w:rPr>
          <w:rFonts w:ascii="Times New Roman" w:hAnsi="Times New Roman" w:cs="Times New Roman"/>
          <w:noProof/>
          <w:sz w:val="28"/>
          <w:szCs w:val="28"/>
        </w:rPr>
        <w:t xml:space="preserve">”tır. Bir eseri açıklamak, eserin edebiyat tarihi içindeki yerini belirlemek, türü ile ilişkisini incelemek, eserin yazar ve çevresi ile bağlantılarını göstermektir. Brunetière,  nesnel bir eleştirinin mümkün olduğuna inanır ve bunun bir gereklilik olduğunu savunur. </w:t>
      </w:r>
      <w:r w:rsidR="006C4C66" w:rsidRPr="00FF5128">
        <w:rPr>
          <w:rFonts w:ascii="Times New Roman" w:hAnsi="Times New Roman" w:cs="Times New Roman"/>
          <w:noProof/>
          <w:sz w:val="28"/>
          <w:szCs w:val="28"/>
        </w:rPr>
        <w:lastRenderedPageBreak/>
        <w:t>Edebiyat alanında da bilimsel metotlar kullanılabilir. Bilhassa “</w:t>
      </w:r>
      <w:r w:rsidR="006C4C66" w:rsidRPr="00FF5128">
        <w:rPr>
          <w:rFonts w:ascii="Times New Roman" w:hAnsi="Times New Roman" w:cs="Times New Roman"/>
          <w:b/>
          <w:noProof/>
          <w:sz w:val="28"/>
          <w:szCs w:val="28"/>
        </w:rPr>
        <w:t>mukayese</w:t>
      </w:r>
      <w:r w:rsidR="006C4C66" w:rsidRPr="00FF5128">
        <w:rPr>
          <w:rFonts w:ascii="Times New Roman" w:hAnsi="Times New Roman" w:cs="Times New Roman"/>
          <w:noProof/>
          <w:sz w:val="28"/>
          <w:szCs w:val="28"/>
        </w:rPr>
        <w:t>” yönteminden yararlanılmalıdır. Çünkü hiçbir eser, hiçbir tür, hiçbir varlık tek başına değildir, onların diğer eserlere, diğer türlere ve diğer varlıklara göre bir anlamı vardır. Bir eseri değerlendirmek, her</w:t>
      </w:r>
      <w:r w:rsidR="003C205F" w:rsidRPr="00FF5128">
        <w:rPr>
          <w:rFonts w:ascii="Times New Roman" w:hAnsi="Times New Roman" w:cs="Times New Roman"/>
          <w:noProof/>
          <w:sz w:val="28"/>
          <w:szCs w:val="28"/>
        </w:rPr>
        <w:t xml:space="preserve"> </w:t>
      </w:r>
      <w:r w:rsidR="006C4C66" w:rsidRPr="00FF5128">
        <w:rPr>
          <w:rFonts w:ascii="Times New Roman" w:hAnsi="Times New Roman" w:cs="Times New Roman"/>
          <w:noProof/>
          <w:sz w:val="28"/>
          <w:szCs w:val="28"/>
        </w:rPr>
        <w:t xml:space="preserve">şeyden önce onu diğer eserlerle </w:t>
      </w:r>
      <w:r w:rsidR="006C4C66" w:rsidRPr="00FF5128">
        <w:rPr>
          <w:rFonts w:ascii="Times New Roman" w:hAnsi="Times New Roman" w:cs="Times New Roman"/>
          <w:b/>
          <w:noProof/>
          <w:sz w:val="28"/>
          <w:szCs w:val="28"/>
        </w:rPr>
        <w:t>mukayese</w:t>
      </w:r>
      <w:r w:rsidR="006C4C66" w:rsidRPr="00FF5128">
        <w:rPr>
          <w:rFonts w:ascii="Times New Roman" w:hAnsi="Times New Roman" w:cs="Times New Roman"/>
          <w:noProof/>
          <w:sz w:val="28"/>
          <w:szCs w:val="28"/>
        </w:rPr>
        <w:t xml:space="preserve"> etmektir.</w:t>
      </w:r>
      <w:r w:rsidR="006C4C66" w:rsidRPr="00FF5128">
        <w:rPr>
          <w:rStyle w:val="DipnotBavurusu"/>
          <w:rFonts w:ascii="Times New Roman" w:hAnsi="Times New Roman" w:cs="Times New Roman"/>
          <w:noProof/>
          <w:sz w:val="28"/>
          <w:szCs w:val="28"/>
        </w:rPr>
        <w:footnoteReference w:id="2"/>
      </w:r>
      <w:r w:rsidR="006C4C66" w:rsidRPr="00FF5128">
        <w:rPr>
          <w:rFonts w:ascii="Times New Roman" w:hAnsi="Times New Roman" w:cs="Times New Roman"/>
          <w:noProof/>
          <w:sz w:val="28"/>
          <w:szCs w:val="28"/>
        </w:rPr>
        <w:t xml:space="preserve"> Brunetière’in bu düşünceleri </w:t>
      </w:r>
      <w:r w:rsidR="006C4C66" w:rsidRPr="00FF5128">
        <w:rPr>
          <w:rFonts w:ascii="Times New Roman" w:hAnsi="Times New Roman" w:cs="Times New Roman"/>
          <w:b/>
          <w:noProof/>
          <w:sz w:val="28"/>
          <w:szCs w:val="28"/>
        </w:rPr>
        <w:t>metinlearası</w:t>
      </w:r>
      <w:r w:rsidR="006C4C66" w:rsidRPr="00FF5128">
        <w:rPr>
          <w:rFonts w:ascii="Times New Roman" w:hAnsi="Times New Roman" w:cs="Times New Roman"/>
          <w:noProof/>
          <w:sz w:val="28"/>
          <w:szCs w:val="28"/>
        </w:rPr>
        <w:t xml:space="preserve"> eleştirinin doğmasına imkan verir.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Brunetière, edebiyat anlayışını “</w:t>
      </w:r>
      <w:r w:rsidRPr="00FF5128">
        <w:rPr>
          <w:rFonts w:ascii="Times New Roman" w:hAnsi="Times New Roman" w:cs="Times New Roman"/>
          <w:b/>
          <w:noProof/>
          <w:sz w:val="28"/>
          <w:szCs w:val="28"/>
        </w:rPr>
        <w:t>tür</w:t>
      </w:r>
      <w:r w:rsidRPr="00FF5128">
        <w:rPr>
          <w:rFonts w:ascii="Times New Roman" w:hAnsi="Times New Roman" w:cs="Times New Roman"/>
          <w:noProof/>
          <w:sz w:val="28"/>
          <w:szCs w:val="28"/>
        </w:rPr>
        <w:t xml:space="preserve">” kavramı üzerine kurmuştur: Edebî türler, canlı türleri gibi gelişirler. Bir türün içinde yer alan her edebî eser, o türün gelişim evrelerinin bir  halkasını oluşturur. Bundan dolayı edebî eserler, hem türünün izlerini taşır, hem türün gelişim ve değişimine katkı yapar. Edebî türler, biyolojik türler gibi zaman içinde değişime uğrar, farklılaşır, daha karmaşık bir yapıya kavuşur. Böylece yeni türler doğar, toplumsal şartlar uygunsa gelişirler, zamanla da ortadan kalkarlar. Bunun en güzel örneği Fransız tragedyasıdır. Bu tür Fransa’da bir ara büyük bir gelişme göstermiş, en sevilen tür olmuş ama zamanla yok olup gitmiştir. Bütün edebî türlerin kaderi aynıdır. Eleştirinin ve edebiyat tarihinin yapması gereken iş, türler arasındaki soy bağlarını bulmak, türün edebiyatın evrimi içindeki yerini belirlemektir. İklim ve toplum şartlarının incelenmesi, tür incelemesinin yardımcılarıdır. Öyleyse edebiyat tarihinin ve eleştirinin asıl amacı,  türlerin gelişimini ortaya koymaktır.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Brunetière’e göre edebî eserlerin sınıflandırılması ve yargılanması tamamen nesnel bir çalışmadır. Biyolojinin yöntemleri, edebî türlerin sınıflandırılması için de kullanılabilir. Eserler, değişen ve orijinal yönleriyle değil, değişmeyen, türün diğer eserleriyle aynı kalan yönleriyle bir değer taşırlar. Eleştirmen, bir eseri sınıflandırma içindeki yerine ve türün evrimi içindeki görevine göre değerlendirmelidir. Bunu yaparken aklın ilkelerinden yararlanmalıdır. </w:t>
      </w:r>
    </w:p>
    <w:p w:rsidR="006C4C66" w:rsidRPr="00FF5128" w:rsidRDefault="006C4C66" w:rsidP="006C4C66">
      <w:pPr>
        <w:spacing w:after="0" w:line="240" w:lineRule="auto"/>
        <w:ind w:firstLine="600"/>
        <w:jc w:val="both"/>
        <w:rPr>
          <w:rFonts w:ascii="Times New Roman" w:hAnsi="Times New Roman" w:cs="Times New Roman"/>
          <w:bCs/>
          <w:iCs/>
          <w:noProof/>
          <w:sz w:val="28"/>
          <w:szCs w:val="28"/>
        </w:rPr>
      </w:pPr>
      <w:r w:rsidRPr="00FF5128">
        <w:rPr>
          <w:rFonts w:ascii="Times New Roman" w:hAnsi="Times New Roman" w:cs="Times New Roman"/>
          <w:noProof/>
          <w:sz w:val="28"/>
          <w:szCs w:val="28"/>
        </w:rPr>
        <w:t xml:space="preserve">Kanaatımıza göre Mehmet Kaplan’ın  Brunetière’den aldığı temel görüş, </w:t>
      </w:r>
      <w:r w:rsidRPr="00FF5128">
        <w:rPr>
          <w:rFonts w:ascii="Times New Roman" w:hAnsi="Times New Roman" w:cs="Times New Roman"/>
          <w:b/>
          <w:noProof/>
          <w:sz w:val="28"/>
          <w:szCs w:val="28"/>
        </w:rPr>
        <w:t>mukayese fikri</w:t>
      </w:r>
      <w:r w:rsidRPr="00FF5128">
        <w:rPr>
          <w:rFonts w:ascii="Times New Roman" w:hAnsi="Times New Roman" w:cs="Times New Roman"/>
          <w:noProof/>
          <w:sz w:val="28"/>
          <w:szCs w:val="28"/>
        </w:rPr>
        <w:t xml:space="preserve">dir. Mehmet Kaplan’ın metin analizinde en sık baş vurduğu yöntemlerden birisi mukayesedir. </w:t>
      </w:r>
      <w:r w:rsidRPr="00FF5128">
        <w:rPr>
          <w:rFonts w:ascii="Times New Roman" w:hAnsi="Times New Roman" w:cs="Times New Roman"/>
          <w:bCs/>
          <w:iCs/>
          <w:noProof/>
          <w:sz w:val="28"/>
          <w:szCs w:val="28"/>
        </w:rPr>
        <w:t xml:space="preserve">Nesneler arasındaki farkların çokluğu farklılık ilişkisini, nesneler arasındaki benzerliklerin çokluğu benzerlik ilişkisini yaratır. Mukayese bu iki büyük işlemin yapılması yani </w:t>
      </w:r>
      <w:r w:rsidRPr="00FF5128">
        <w:rPr>
          <w:rFonts w:ascii="Times New Roman" w:hAnsi="Times New Roman" w:cs="Times New Roman"/>
          <w:b/>
          <w:bCs/>
          <w:iCs/>
          <w:noProof/>
          <w:sz w:val="28"/>
          <w:szCs w:val="28"/>
        </w:rPr>
        <w:t>benzerlikler</w:t>
      </w:r>
      <w:r w:rsidRPr="00FF5128">
        <w:rPr>
          <w:rFonts w:ascii="Times New Roman" w:hAnsi="Times New Roman" w:cs="Times New Roman"/>
          <w:bCs/>
          <w:iCs/>
          <w:noProof/>
          <w:sz w:val="28"/>
          <w:szCs w:val="28"/>
        </w:rPr>
        <w:t xml:space="preserve">in ve </w:t>
      </w:r>
      <w:r w:rsidRPr="00FF5128">
        <w:rPr>
          <w:rFonts w:ascii="Times New Roman" w:hAnsi="Times New Roman" w:cs="Times New Roman"/>
          <w:b/>
          <w:bCs/>
          <w:iCs/>
          <w:noProof/>
          <w:sz w:val="28"/>
          <w:szCs w:val="28"/>
        </w:rPr>
        <w:t>farklılıklar</w:t>
      </w:r>
      <w:r w:rsidRPr="00FF5128">
        <w:rPr>
          <w:rFonts w:ascii="Times New Roman" w:hAnsi="Times New Roman" w:cs="Times New Roman"/>
          <w:bCs/>
          <w:iCs/>
          <w:noProof/>
          <w:sz w:val="28"/>
          <w:szCs w:val="28"/>
        </w:rPr>
        <w:t>ın bulunması (</w:t>
      </w:r>
      <w:r w:rsidR="003C205F" w:rsidRPr="00FF5128">
        <w:rPr>
          <w:rFonts w:ascii="Times New Roman" w:hAnsi="Times New Roman" w:cs="Times New Roman"/>
          <w:b/>
          <w:noProof/>
          <w:sz w:val="28"/>
          <w:szCs w:val="28"/>
        </w:rPr>
        <w:t>assimilation,</w:t>
      </w:r>
      <w:r w:rsidR="003C205F" w:rsidRPr="00FF5128">
        <w:rPr>
          <w:rFonts w:ascii="Times New Roman" w:hAnsi="Times New Roman" w:cs="Times New Roman"/>
          <w:bCs/>
          <w:iCs/>
          <w:noProof/>
          <w:sz w:val="28"/>
          <w:szCs w:val="28"/>
        </w:rPr>
        <w:t xml:space="preserve"> </w:t>
      </w:r>
      <w:r w:rsidRPr="00FF5128">
        <w:rPr>
          <w:rFonts w:ascii="Times New Roman" w:hAnsi="Times New Roman" w:cs="Times New Roman"/>
          <w:b/>
          <w:noProof/>
          <w:sz w:val="28"/>
          <w:szCs w:val="28"/>
        </w:rPr>
        <w:t>dissimilation</w:t>
      </w:r>
      <w:r w:rsidRPr="00FF5128">
        <w:rPr>
          <w:rFonts w:ascii="Times New Roman" w:hAnsi="Times New Roman" w:cs="Times New Roman"/>
          <w:b/>
          <w:bCs/>
          <w:iCs/>
          <w:noProof/>
          <w:sz w:val="28"/>
          <w:szCs w:val="28"/>
        </w:rPr>
        <w:t xml:space="preserve"> </w:t>
      </w:r>
      <w:r w:rsidRPr="00FF5128">
        <w:rPr>
          <w:rFonts w:ascii="Times New Roman" w:hAnsi="Times New Roman" w:cs="Times New Roman"/>
          <w:bCs/>
          <w:iCs/>
          <w:noProof/>
          <w:sz w:val="28"/>
          <w:szCs w:val="28"/>
        </w:rPr>
        <w:t xml:space="preserve">) demektir. Benzerliklerin ve farklılıkların tespiti, türlerin değişim ve gelişimini gösterir.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bCs/>
          <w:iCs/>
          <w:noProof/>
          <w:sz w:val="28"/>
          <w:szCs w:val="28"/>
        </w:rPr>
        <w:t xml:space="preserve">Mehmet Kaplan’ın metin tahlillerinin en orijinal yönlerinden birisi, mukayese fikrini metin analizine getirmiş olmasıdır.  Onun başarıyla uyguladığı bu yöntem yurdumuzda edebî araştırmalarda hâlâ yeterince anlaşılmış değildir. </w:t>
      </w:r>
      <w:r w:rsidRPr="00FF5128">
        <w:rPr>
          <w:rFonts w:ascii="Times New Roman" w:hAnsi="Times New Roman" w:cs="Times New Roman"/>
          <w:noProof/>
          <w:sz w:val="28"/>
          <w:szCs w:val="28"/>
        </w:rPr>
        <w:t>XX. yüzyılda büyük bir başarı elde eden ve yapısalcılığı etkileyen Propp’un da hareket noktası Brunetière’in mukayese fikridir. Propp da  onun gibi biyolojiden  yola çıkar ve “masal” incelemelerinde her masalda aynı kalan ve değişmeyen unsurlara yani benzerliklerin ve farklılıkların tespitine yönel</w:t>
      </w:r>
      <w:r w:rsidR="00F41061" w:rsidRPr="00FF5128">
        <w:rPr>
          <w:rFonts w:ascii="Times New Roman" w:hAnsi="Times New Roman" w:cs="Times New Roman"/>
          <w:noProof/>
          <w:sz w:val="28"/>
          <w:szCs w:val="28"/>
        </w:rPr>
        <w:t>ir</w:t>
      </w:r>
      <w:r w:rsidRPr="00FF5128">
        <w:rPr>
          <w:rFonts w:ascii="Times New Roman" w:hAnsi="Times New Roman" w:cs="Times New Roman"/>
          <w:noProof/>
          <w:sz w:val="28"/>
          <w:szCs w:val="28"/>
        </w:rPr>
        <w:t xml:space="preserve">. Bu açıdan Propp </w:t>
      </w:r>
      <w:r w:rsidRPr="00FF5128">
        <w:rPr>
          <w:rFonts w:ascii="Times New Roman" w:hAnsi="Times New Roman" w:cs="Times New Roman"/>
          <w:noProof/>
          <w:sz w:val="28"/>
          <w:szCs w:val="28"/>
        </w:rPr>
        <w:lastRenderedPageBreak/>
        <w:t xml:space="preserve">da Mehmet Kaplan da mukayese fikri üzerinde ısrar ederek Brunetière’in açtığı yoldan yürümüşlerdir.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Mehmet Kaplan, bütün araştırmalarında edebî eserlerin türlerini, devirlerini, sosyal ve siyasî fikirlerini, estetik görüşlerini, üsluplarını, dillerini, biçim ve içeriklerini mukayese etmiş, bu mukayeseler sonucunda bir sanatçının yahut eserin orijinal yönlerini ortaya çıkarmaya çalışmıştır. Her türlü mukayese araştırması esas olarak birbirine zıt iki tip bilgi üretir: Benzerlikler, bize türlerin doğuşu gelişimi, edebî tesirler vb. hakkında bilgi kazandırır. Buna karşılık farklılıklar, dönemlerin, akımların, şahsiyetin ve uslubun vb. belirlenmesini sağlar. Mehmet Kaplan, mukayese metodunu daha çok bu ikinci tip bilginin  elde edilmesi için kullanmıştır, bunun sebebi yaşadığı dönemde sanat eserlerinin orijinalliği ile üslubun en büyük değerler olarak kabul edilmesiydi. Ancak </w:t>
      </w:r>
      <w:r w:rsidR="00F41061" w:rsidRPr="00FF5128">
        <w:rPr>
          <w:rFonts w:ascii="Times New Roman" w:hAnsi="Times New Roman" w:cs="Times New Roman"/>
          <w:noProof/>
          <w:sz w:val="28"/>
          <w:szCs w:val="28"/>
        </w:rPr>
        <w:t xml:space="preserve">tarihî, </w:t>
      </w:r>
      <w:r w:rsidRPr="00FF5128">
        <w:rPr>
          <w:rFonts w:ascii="Times New Roman" w:hAnsi="Times New Roman" w:cs="Times New Roman"/>
          <w:noProof/>
          <w:sz w:val="28"/>
          <w:szCs w:val="28"/>
        </w:rPr>
        <w:t xml:space="preserve">sosyolojik ve kültürel bir niteliği olan </w:t>
      </w:r>
      <w:r w:rsidRPr="00FF5128">
        <w:rPr>
          <w:rFonts w:ascii="Times New Roman" w:hAnsi="Times New Roman" w:cs="Times New Roman"/>
          <w:b/>
          <w:noProof/>
          <w:sz w:val="28"/>
          <w:szCs w:val="28"/>
        </w:rPr>
        <w:t>tip tahlilleri</w:t>
      </w:r>
      <w:r w:rsidRPr="00FF5128">
        <w:rPr>
          <w:rFonts w:ascii="Times New Roman" w:hAnsi="Times New Roman" w:cs="Times New Roman"/>
          <w:noProof/>
          <w:sz w:val="28"/>
          <w:szCs w:val="28"/>
        </w:rPr>
        <w:t xml:space="preserve">nde hem benzerlikler, hem farklar üzerinde durmuştur.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Kanaatımıza göre Mehmet Kaplan’ın metin tahlili ve Edebiyat Tarihi anlayışını etkileyen en önemli düşünür,  Gustave Lanson (1857-1934)’dur. Kaplan’ın edebiyat tarihi, metin analizi, eleştiri konularında bir bütün halinde en çok dikkate aldığı ve görüşlerinden en çok yararlandığı düşünür, odur.</w:t>
      </w:r>
      <w:r w:rsidR="00F41061" w:rsidRPr="00FF5128">
        <w:rPr>
          <w:rFonts w:ascii="Times New Roman" w:hAnsi="Times New Roman" w:cs="Times New Roman"/>
          <w:noProof/>
          <w:sz w:val="28"/>
          <w:szCs w:val="28"/>
        </w:rPr>
        <w:t xml:space="preserve"> </w:t>
      </w:r>
    </w:p>
    <w:p w:rsidR="006C4C66" w:rsidRPr="00FF5128" w:rsidRDefault="00F41061"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Lanson, titiz </w:t>
      </w:r>
      <w:r w:rsidR="006C4C66" w:rsidRPr="00FF5128">
        <w:rPr>
          <w:rFonts w:ascii="Times New Roman" w:hAnsi="Times New Roman" w:cs="Times New Roman"/>
          <w:noProof/>
          <w:sz w:val="28"/>
          <w:szCs w:val="28"/>
        </w:rPr>
        <w:t xml:space="preserve">bir araştırmaya ve sağlam bir mantığa dayanan bir edebiyat tarihi anlayışı geliştirdi. Daha önemlisi edebiyat tarihi ve eleştiri çalışmalarını seçilmiş, anlaşılma problemi olmayan, sağlam metinlere dayandırdı. Lanson’a kadar edebiyat dünyasında </w:t>
      </w:r>
      <w:r w:rsidR="006C4C66" w:rsidRPr="00FF5128">
        <w:rPr>
          <w:rFonts w:ascii="Times New Roman" w:hAnsi="Times New Roman" w:cs="Times New Roman"/>
          <w:b/>
          <w:noProof/>
          <w:sz w:val="28"/>
          <w:szCs w:val="28"/>
        </w:rPr>
        <w:t>orijinal</w:t>
      </w:r>
      <w:r w:rsidR="006C4C66" w:rsidRPr="00FF5128">
        <w:rPr>
          <w:rFonts w:ascii="Times New Roman" w:hAnsi="Times New Roman" w:cs="Times New Roman"/>
          <w:noProof/>
          <w:sz w:val="28"/>
          <w:szCs w:val="28"/>
        </w:rPr>
        <w:t xml:space="preserve"> olanı </w:t>
      </w:r>
      <w:r w:rsidR="006C4C66" w:rsidRPr="00FF5128">
        <w:rPr>
          <w:rFonts w:ascii="Times New Roman" w:hAnsi="Times New Roman" w:cs="Times New Roman"/>
          <w:b/>
          <w:noProof/>
          <w:sz w:val="28"/>
          <w:szCs w:val="28"/>
        </w:rPr>
        <w:t>gelenekse</w:t>
      </w:r>
      <w:r w:rsidR="006C4C66" w:rsidRPr="00FF5128">
        <w:rPr>
          <w:rFonts w:ascii="Times New Roman" w:hAnsi="Times New Roman" w:cs="Times New Roman"/>
          <w:noProof/>
          <w:sz w:val="28"/>
          <w:szCs w:val="28"/>
        </w:rPr>
        <w:t xml:space="preserve">l olandan, </w:t>
      </w:r>
      <w:r w:rsidR="006C4C66" w:rsidRPr="00FF5128">
        <w:rPr>
          <w:rFonts w:ascii="Times New Roman" w:hAnsi="Times New Roman" w:cs="Times New Roman"/>
          <w:b/>
          <w:noProof/>
          <w:sz w:val="28"/>
          <w:szCs w:val="28"/>
        </w:rPr>
        <w:t>ferdî</w:t>
      </w:r>
      <w:r w:rsidR="006C4C66" w:rsidRPr="00FF5128">
        <w:rPr>
          <w:rFonts w:ascii="Times New Roman" w:hAnsi="Times New Roman" w:cs="Times New Roman"/>
          <w:noProof/>
          <w:sz w:val="28"/>
          <w:szCs w:val="28"/>
        </w:rPr>
        <w:t xml:space="preserve"> olanı </w:t>
      </w:r>
      <w:r w:rsidR="006C4C66" w:rsidRPr="00FF5128">
        <w:rPr>
          <w:rFonts w:ascii="Times New Roman" w:hAnsi="Times New Roman" w:cs="Times New Roman"/>
          <w:b/>
          <w:noProof/>
          <w:sz w:val="28"/>
          <w:szCs w:val="28"/>
        </w:rPr>
        <w:t>ortak</w:t>
      </w:r>
      <w:r w:rsidR="006C4C66" w:rsidRPr="00FF5128">
        <w:rPr>
          <w:rFonts w:ascii="Times New Roman" w:hAnsi="Times New Roman" w:cs="Times New Roman"/>
          <w:noProof/>
          <w:sz w:val="28"/>
          <w:szCs w:val="28"/>
        </w:rPr>
        <w:t xml:space="preserve"> olandan ayırmaktan ibaret olan dar bir </w:t>
      </w:r>
      <w:r w:rsidRPr="00FF5128">
        <w:rPr>
          <w:rFonts w:ascii="Times New Roman" w:hAnsi="Times New Roman" w:cs="Times New Roman"/>
          <w:b/>
          <w:noProof/>
          <w:sz w:val="28"/>
          <w:szCs w:val="28"/>
        </w:rPr>
        <w:t>mukayese</w:t>
      </w:r>
      <w:r w:rsidR="006C4C66"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 xml:space="preserve">anlayışı hakimdi. Lanson bunun </w:t>
      </w:r>
      <w:r w:rsidR="006C4C66" w:rsidRPr="00FF5128">
        <w:rPr>
          <w:rFonts w:ascii="Times New Roman" w:hAnsi="Times New Roman" w:cs="Times New Roman"/>
          <w:noProof/>
          <w:sz w:val="28"/>
          <w:szCs w:val="28"/>
        </w:rPr>
        <w:t xml:space="preserve">yerine </w:t>
      </w:r>
      <w:r w:rsidR="006C4C66" w:rsidRPr="00FF5128">
        <w:rPr>
          <w:rFonts w:ascii="Times New Roman" w:hAnsi="Times New Roman" w:cs="Times New Roman"/>
          <w:b/>
          <w:noProof/>
          <w:sz w:val="28"/>
          <w:szCs w:val="28"/>
        </w:rPr>
        <w:t>art zamanlı</w:t>
      </w:r>
      <w:r w:rsidR="006C4C66" w:rsidRPr="00FF5128">
        <w:rPr>
          <w:rFonts w:ascii="Times New Roman" w:hAnsi="Times New Roman" w:cs="Times New Roman"/>
          <w:noProof/>
          <w:sz w:val="28"/>
          <w:szCs w:val="28"/>
        </w:rPr>
        <w:t xml:space="preserve"> ve </w:t>
      </w:r>
      <w:r w:rsidR="006C4C66" w:rsidRPr="00FF5128">
        <w:rPr>
          <w:rFonts w:ascii="Times New Roman" w:hAnsi="Times New Roman" w:cs="Times New Roman"/>
          <w:b/>
          <w:noProof/>
          <w:sz w:val="28"/>
          <w:szCs w:val="28"/>
        </w:rPr>
        <w:t>eş zamanlı</w:t>
      </w:r>
      <w:r w:rsidR="006C4C66" w:rsidRPr="00FF5128">
        <w:rPr>
          <w:rFonts w:ascii="Times New Roman" w:hAnsi="Times New Roman" w:cs="Times New Roman"/>
          <w:noProof/>
          <w:sz w:val="28"/>
          <w:szCs w:val="28"/>
        </w:rPr>
        <w:t xml:space="preserve"> olarak iki düzlemde birden yürütülen geniş bir mukayese anlayışını benimsedi. Edebî olayları hem tarihî gelişimi içinde hem eş zamanlı</w:t>
      </w:r>
      <w:r w:rsidRPr="00FF5128">
        <w:rPr>
          <w:rFonts w:ascii="Times New Roman" w:hAnsi="Times New Roman" w:cs="Times New Roman"/>
          <w:noProof/>
          <w:sz w:val="28"/>
          <w:szCs w:val="28"/>
        </w:rPr>
        <w:t xml:space="preserve"> olarak</w:t>
      </w:r>
      <w:r w:rsidR="006C4C66" w:rsidRPr="00FF5128">
        <w:rPr>
          <w:rFonts w:ascii="Times New Roman" w:hAnsi="Times New Roman" w:cs="Times New Roman"/>
          <w:noProof/>
          <w:sz w:val="28"/>
          <w:szCs w:val="28"/>
        </w:rPr>
        <w:t xml:space="preserve"> küresel yayılımı içinde ele aldı. Edebî olguları, </w:t>
      </w:r>
      <w:r w:rsidR="006C4C66" w:rsidRPr="00FF5128">
        <w:rPr>
          <w:rFonts w:ascii="Times New Roman" w:hAnsi="Times New Roman" w:cs="Times New Roman"/>
          <w:b/>
          <w:noProof/>
          <w:sz w:val="28"/>
          <w:szCs w:val="28"/>
        </w:rPr>
        <w:t>özel</w:t>
      </w:r>
      <w:r w:rsidR="006C4C66" w:rsidRPr="00FF5128">
        <w:rPr>
          <w:rFonts w:ascii="Times New Roman" w:hAnsi="Times New Roman" w:cs="Times New Roman"/>
          <w:noProof/>
          <w:sz w:val="28"/>
          <w:szCs w:val="28"/>
        </w:rPr>
        <w:t xml:space="preserve">den </w:t>
      </w:r>
      <w:r w:rsidR="006C4C66" w:rsidRPr="00FF5128">
        <w:rPr>
          <w:rFonts w:ascii="Times New Roman" w:hAnsi="Times New Roman" w:cs="Times New Roman"/>
          <w:b/>
          <w:noProof/>
          <w:sz w:val="28"/>
          <w:szCs w:val="28"/>
        </w:rPr>
        <w:t>genel</w:t>
      </w:r>
      <w:r w:rsidR="006C4C66" w:rsidRPr="00FF5128">
        <w:rPr>
          <w:rFonts w:ascii="Times New Roman" w:hAnsi="Times New Roman" w:cs="Times New Roman"/>
          <w:noProof/>
          <w:sz w:val="28"/>
          <w:szCs w:val="28"/>
        </w:rPr>
        <w:t xml:space="preserve">e, eserden edebiyatın bütününe giderek açıkladı. Toplumbilimcilerin yaptığı gibi toplumbilimin genel hükümlerinden yola çıkarak edebiyatı açıklamaya yönelmedi,  </w:t>
      </w:r>
      <w:r w:rsidR="006C4C66" w:rsidRPr="00FF5128">
        <w:rPr>
          <w:rFonts w:ascii="Times New Roman" w:hAnsi="Times New Roman" w:cs="Times New Roman"/>
          <w:b/>
          <w:noProof/>
          <w:sz w:val="28"/>
          <w:szCs w:val="28"/>
        </w:rPr>
        <w:t>edebiyattan toplum</w:t>
      </w:r>
      <w:r w:rsidR="00977722" w:rsidRPr="00FF5128">
        <w:rPr>
          <w:rFonts w:ascii="Times New Roman" w:hAnsi="Times New Roman" w:cs="Times New Roman"/>
          <w:b/>
          <w:noProof/>
          <w:sz w:val="28"/>
          <w:szCs w:val="28"/>
        </w:rPr>
        <w:t xml:space="preserve"> </w:t>
      </w:r>
      <w:r w:rsidR="006C4C66" w:rsidRPr="00FF5128">
        <w:rPr>
          <w:rFonts w:ascii="Times New Roman" w:hAnsi="Times New Roman" w:cs="Times New Roman"/>
          <w:b/>
          <w:noProof/>
          <w:sz w:val="28"/>
          <w:szCs w:val="28"/>
        </w:rPr>
        <w:t xml:space="preserve">bilime </w:t>
      </w:r>
      <w:r w:rsidR="006C4C66" w:rsidRPr="00FF5128">
        <w:rPr>
          <w:rFonts w:ascii="Times New Roman" w:hAnsi="Times New Roman" w:cs="Times New Roman"/>
          <w:noProof/>
          <w:sz w:val="28"/>
          <w:szCs w:val="28"/>
        </w:rPr>
        <w:t xml:space="preserve">ulaştı. Edebî olayları ve eserleri esas alıp onları </w:t>
      </w:r>
      <w:r w:rsidRPr="00FF5128">
        <w:rPr>
          <w:rFonts w:ascii="Times New Roman" w:hAnsi="Times New Roman" w:cs="Times New Roman"/>
          <w:b/>
          <w:noProof/>
          <w:sz w:val="28"/>
          <w:szCs w:val="28"/>
        </w:rPr>
        <w:t xml:space="preserve">siyaset </w:t>
      </w:r>
      <w:r w:rsidR="006C4C66" w:rsidRPr="00FF5128">
        <w:rPr>
          <w:rFonts w:ascii="Times New Roman" w:hAnsi="Times New Roman" w:cs="Times New Roman"/>
          <w:b/>
          <w:noProof/>
          <w:sz w:val="28"/>
          <w:szCs w:val="28"/>
        </w:rPr>
        <w:t>tarihi</w:t>
      </w:r>
      <w:r w:rsidR="006C4C66" w:rsidRPr="00FF5128">
        <w:rPr>
          <w:rFonts w:ascii="Times New Roman" w:hAnsi="Times New Roman" w:cs="Times New Roman"/>
          <w:noProof/>
          <w:sz w:val="28"/>
          <w:szCs w:val="28"/>
        </w:rPr>
        <w:t xml:space="preserve">, </w:t>
      </w:r>
      <w:r w:rsidR="006C4C66" w:rsidRPr="00FF5128">
        <w:rPr>
          <w:rFonts w:ascii="Times New Roman" w:hAnsi="Times New Roman" w:cs="Times New Roman"/>
          <w:b/>
          <w:noProof/>
          <w:sz w:val="28"/>
          <w:szCs w:val="28"/>
        </w:rPr>
        <w:t xml:space="preserve">düşünce tarihi </w:t>
      </w:r>
      <w:r w:rsidR="006C4C66" w:rsidRPr="00FF5128">
        <w:rPr>
          <w:rFonts w:ascii="Times New Roman" w:hAnsi="Times New Roman" w:cs="Times New Roman"/>
          <w:noProof/>
          <w:sz w:val="28"/>
          <w:szCs w:val="28"/>
        </w:rPr>
        <w:t xml:space="preserve">ve </w:t>
      </w:r>
      <w:r w:rsidR="006C4C66" w:rsidRPr="00FF5128">
        <w:rPr>
          <w:rFonts w:ascii="Times New Roman" w:hAnsi="Times New Roman" w:cs="Times New Roman"/>
          <w:b/>
          <w:noProof/>
          <w:sz w:val="28"/>
          <w:szCs w:val="28"/>
        </w:rPr>
        <w:t>toplum</w:t>
      </w:r>
      <w:r w:rsidRPr="00FF5128">
        <w:rPr>
          <w:rFonts w:ascii="Times New Roman" w:hAnsi="Times New Roman" w:cs="Times New Roman"/>
          <w:b/>
          <w:noProof/>
          <w:sz w:val="28"/>
          <w:szCs w:val="28"/>
        </w:rPr>
        <w:t xml:space="preserve"> </w:t>
      </w:r>
      <w:r w:rsidR="006C4C66" w:rsidRPr="00FF5128">
        <w:rPr>
          <w:rFonts w:ascii="Times New Roman" w:hAnsi="Times New Roman" w:cs="Times New Roman"/>
          <w:b/>
          <w:noProof/>
          <w:sz w:val="28"/>
          <w:szCs w:val="28"/>
        </w:rPr>
        <w:t>bilimi</w:t>
      </w:r>
      <w:r w:rsidR="006C4C66" w:rsidRPr="00FF5128">
        <w:rPr>
          <w:rFonts w:ascii="Times New Roman" w:hAnsi="Times New Roman" w:cs="Times New Roman"/>
          <w:noProof/>
          <w:sz w:val="28"/>
          <w:szCs w:val="28"/>
        </w:rPr>
        <w:t xml:space="preserve"> çerçevesinde değerlendirdi. Sanatçıyı, içinde yaşadığı </w:t>
      </w:r>
      <w:r w:rsidR="006C4C66" w:rsidRPr="00FF5128">
        <w:rPr>
          <w:rFonts w:ascii="Times New Roman" w:hAnsi="Times New Roman" w:cs="Times New Roman"/>
          <w:b/>
          <w:noProof/>
          <w:sz w:val="28"/>
          <w:szCs w:val="28"/>
        </w:rPr>
        <w:t>kültür ortamı</w:t>
      </w:r>
      <w:r w:rsidR="006C4C66" w:rsidRPr="00FF5128">
        <w:rPr>
          <w:rFonts w:ascii="Times New Roman" w:hAnsi="Times New Roman" w:cs="Times New Roman"/>
          <w:noProof/>
          <w:sz w:val="28"/>
          <w:szCs w:val="28"/>
        </w:rPr>
        <w:t xml:space="preserve">nın, </w:t>
      </w:r>
      <w:r w:rsidR="006C4C66" w:rsidRPr="00FF5128">
        <w:rPr>
          <w:rFonts w:ascii="Times New Roman" w:hAnsi="Times New Roman" w:cs="Times New Roman"/>
          <w:b/>
          <w:noProof/>
          <w:sz w:val="28"/>
          <w:szCs w:val="28"/>
        </w:rPr>
        <w:t>zaman</w:t>
      </w:r>
      <w:r w:rsidR="006C4C66" w:rsidRPr="00FF5128">
        <w:rPr>
          <w:rFonts w:ascii="Times New Roman" w:hAnsi="Times New Roman" w:cs="Times New Roman"/>
          <w:noProof/>
          <w:sz w:val="28"/>
          <w:szCs w:val="28"/>
        </w:rPr>
        <w:t xml:space="preserve">ın ve </w:t>
      </w:r>
      <w:r w:rsidR="006C4C66" w:rsidRPr="00FF5128">
        <w:rPr>
          <w:rFonts w:ascii="Times New Roman" w:hAnsi="Times New Roman" w:cs="Times New Roman"/>
          <w:b/>
          <w:noProof/>
          <w:sz w:val="28"/>
          <w:szCs w:val="28"/>
        </w:rPr>
        <w:t>mekan</w:t>
      </w:r>
      <w:r w:rsidR="006C4C66" w:rsidRPr="00FF5128">
        <w:rPr>
          <w:rFonts w:ascii="Times New Roman" w:hAnsi="Times New Roman" w:cs="Times New Roman"/>
          <w:noProof/>
          <w:sz w:val="28"/>
          <w:szCs w:val="28"/>
        </w:rPr>
        <w:t xml:space="preserve">ın ürünü olarak açıkladı, aynı zamanda sanatçının çevreye etkileri üzerinde durdu. Metodu, başarılı ve ayrıntılı bir </w:t>
      </w:r>
      <w:r w:rsidR="006C4C66" w:rsidRPr="00FF5128">
        <w:rPr>
          <w:rFonts w:ascii="Times New Roman" w:hAnsi="Times New Roman" w:cs="Times New Roman"/>
          <w:b/>
          <w:noProof/>
          <w:sz w:val="28"/>
          <w:szCs w:val="28"/>
        </w:rPr>
        <w:t xml:space="preserve">analiz </w:t>
      </w:r>
      <w:r w:rsidR="006C4C66" w:rsidRPr="00FF5128">
        <w:rPr>
          <w:rFonts w:ascii="Times New Roman" w:hAnsi="Times New Roman" w:cs="Times New Roman"/>
          <w:noProof/>
          <w:sz w:val="28"/>
          <w:szCs w:val="28"/>
        </w:rPr>
        <w:t xml:space="preserve">düşüncesiyle hayranlık uyandıran bir </w:t>
      </w:r>
      <w:r w:rsidR="006C4C66" w:rsidRPr="00FF5128">
        <w:rPr>
          <w:rFonts w:ascii="Times New Roman" w:hAnsi="Times New Roman" w:cs="Times New Roman"/>
          <w:b/>
          <w:noProof/>
          <w:sz w:val="28"/>
          <w:szCs w:val="28"/>
        </w:rPr>
        <w:t>sentez</w:t>
      </w:r>
      <w:r w:rsidR="006C4C66" w:rsidRPr="00FF5128">
        <w:rPr>
          <w:rFonts w:ascii="Times New Roman" w:hAnsi="Times New Roman" w:cs="Times New Roman"/>
          <w:noProof/>
          <w:sz w:val="28"/>
          <w:szCs w:val="28"/>
        </w:rPr>
        <w:t xml:space="preserve"> yeteneğine dayanıyordu. Zamanında </w:t>
      </w:r>
      <w:r w:rsidR="006C4C66" w:rsidRPr="00FF5128">
        <w:rPr>
          <w:rFonts w:ascii="Times New Roman" w:hAnsi="Times New Roman" w:cs="Times New Roman"/>
          <w:b/>
          <w:noProof/>
          <w:sz w:val="28"/>
          <w:szCs w:val="28"/>
        </w:rPr>
        <w:t>üniversite eleştirisi</w:t>
      </w:r>
      <w:r w:rsidR="006C4C66" w:rsidRPr="00FF5128">
        <w:rPr>
          <w:rFonts w:ascii="Times New Roman" w:hAnsi="Times New Roman" w:cs="Times New Roman"/>
          <w:noProof/>
          <w:sz w:val="28"/>
          <w:szCs w:val="28"/>
        </w:rPr>
        <w:t xml:space="preserve">nin en iyi örneklerini verdi. Onun yöntemi yeni gelişen bir bilim anlayışına dayanıyordu, tümevarımdan tümdengelime ulaşıyordu.  </w:t>
      </w:r>
    </w:p>
    <w:p w:rsidR="006C4C66" w:rsidRPr="00FF5128" w:rsidRDefault="008234EF" w:rsidP="008234EF">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w:t>
      </w:r>
      <w:r w:rsidR="006C4C66" w:rsidRPr="00FF5128">
        <w:rPr>
          <w:rFonts w:ascii="Times New Roman" w:hAnsi="Times New Roman" w:cs="Times New Roman"/>
          <w:noProof/>
          <w:sz w:val="28"/>
          <w:szCs w:val="28"/>
        </w:rPr>
        <w:t xml:space="preserve">Lanson’a göre edebiyat öğretiminin amacı,  öğrencilere sadece edebiyatı tanımaları ve anlamaları için gereken temel bilgileri vermekten ibaret değildir, edebiyat tarihi ve eleştiri, öğrenciye farklı devirlerde ortaya çıkan </w:t>
      </w:r>
      <w:r w:rsidR="006C4C66" w:rsidRPr="00FF5128">
        <w:rPr>
          <w:rFonts w:ascii="Times New Roman" w:hAnsi="Times New Roman" w:cs="Times New Roman"/>
          <w:b/>
          <w:noProof/>
          <w:sz w:val="28"/>
          <w:szCs w:val="28"/>
        </w:rPr>
        <w:t>zihniyet</w:t>
      </w:r>
      <w:r w:rsidR="006C4C66" w:rsidRPr="00FF5128">
        <w:rPr>
          <w:rFonts w:ascii="Times New Roman" w:hAnsi="Times New Roman" w:cs="Times New Roman"/>
          <w:noProof/>
          <w:sz w:val="28"/>
          <w:szCs w:val="28"/>
        </w:rPr>
        <w:t xml:space="preserve"> ve </w:t>
      </w:r>
      <w:r w:rsidR="006C4C66" w:rsidRPr="00FF5128">
        <w:rPr>
          <w:rFonts w:ascii="Times New Roman" w:hAnsi="Times New Roman" w:cs="Times New Roman"/>
          <w:b/>
          <w:noProof/>
          <w:sz w:val="28"/>
          <w:szCs w:val="28"/>
        </w:rPr>
        <w:t xml:space="preserve">fikir değişimlerini </w:t>
      </w:r>
      <w:r w:rsidR="006C4C66" w:rsidRPr="00FF5128">
        <w:rPr>
          <w:rFonts w:ascii="Times New Roman" w:hAnsi="Times New Roman" w:cs="Times New Roman"/>
          <w:noProof/>
          <w:sz w:val="28"/>
          <w:szCs w:val="28"/>
        </w:rPr>
        <w:t xml:space="preserve">sergilemeli ve hissettirmelidir, öğrenciler, elde ettiği bilgiler yardımıyla edebî olayları </w:t>
      </w:r>
      <w:r w:rsidR="006C4C66" w:rsidRPr="00FF5128">
        <w:rPr>
          <w:rFonts w:ascii="Times New Roman" w:hAnsi="Times New Roman" w:cs="Times New Roman"/>
          <w:b/>
          <w:noProof/>
          <w:sz w:val="28"/>
          <w:szCs w:val="28"/>
        </w:rPr>
        <w:t>yorumlama</w:t>
      </w:r>
      <w:r w:rsidR="006C4C66" w:rsidRPr="00FF5128">
        <w:rPr>
          <w:rFonts w:ascii="Times New Roman" w:hAnsi="Times New Roman" w:cs="Times New Roman"/>
          <w:noProof/>
          <w:sz w:val="28"/>
          <w:szCs w:val="28"/>
        </w:rPr>
        <w:t xml:space="preserve">yı öğrenmeli, kendi başına yeni </w:t>
      </w:r>
      <w:r w:rsidR="006C4C66" w:rsidRPr="00FF5128">
        <w:rPr>
          <w:rFonts w:ascii="Times New Roman" w:hAnsi="Times New Roman" w:cs="Times New Roman"/>
          <w:b/>
          <w:noProof/>
          <w:sz w:val="28"/>
          <w:szCs w:val="28"/>
        </w:rPr>
        <w:t>keşifler</w:t>
      </w:r>
      <w:r w:rsidR="006C4C66" w:rsidRPr="00FF5128">
        <w:rPr>
          <w:rFonts w:ascii="Times New Roman" w:hAnsi="Times New Roman" w:cs="Times New Roman"/>
          <w:noProof/>
          <w:sz w:val="28"/>
          <w:szCs w:val="28"/>
        </w:rPr>
        <w:t xml:space="preserve"> yapabilmelidir.   </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lastRenderedPageBreak/>
        <w:t xml:space="preserve">      Lanson, edebiyat tarihini, dil gibi, ülkenin ve milletin bütünlüğünü sağlayan bir unsur olarak görüyor, bundan dolayı ona çok önem veriyordu.  Buna karşılık eleştiri türünü önemsemiyor, onda milleti ayrıştıracak unsurlar bulunduğuna inanıyordu. Diğer taraftan öğrencileri edebî metinlerle karşı karşıya getirmeden öğretilecek edebiyat tarihinin de pek yararlı olmayacağını görmüştü. Lanson’a göre edebiyat </w:t>
      </w:r>
      <w:r w:rsidRPr="00FF5128">
        <w:rPr>
          <w:rFonts w:ascii="Times New Roman" w:hAnsi="Times New Roman" w:cs="Times New Roman"/>
          <w:b/>
          <w:noProof/>
          <w:sz w:val="28"/>
          <w:szCs w:val="28"/>
        </w:rPr>
        <w:t>eğitiminde</w:t>
      </w:r>
      <w:r w:rsidRPr="00FF5128">
        <w:rPr>
          <w:rFonts w:ascii="Times New Roman" w:hAnsi="Times New Roman" w:cs="Times New Roman"/>
          <w:noProof/>
          <w:sz w:val="28"/>
          <w:szCs w:val="28"/>
        </w:rPr>
        <w:t xml:space="preserve"> takip edilmesi gereken yol şuydu: Lisede öğrenciler ağır bir edebiyat tarihi programıyla karşı karşıya bırakılmamalı, onlara edebiyat zevkini ve anlayışını kazandıracak edebî metinler okutulmalı, onların bu metinlerle doğrudan doğruya karşılaşmalarını sağlamalı, metinleri analiz etme becerileri geliştirilmelidir. Edebiyat tarihi ise geniş ve yöntemli olarak üniversitelerde öğretilmelidir. </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Kaplan’ın Lanson’dan aldığı en önemli yöntem, Edebî olguları, </w:t>
      </w:r>
      <w:r w:rsidRPr="00FF5128">
        <w:rPr>
          <w:rFonts w:ascii="Times New Roman" w:hAnsi="Times New Roman" w:cs="Times New Roman"/>
          <w:b/>
          <w:noProof/>
          <w:sz w:val="28"/>
          <w:szCs w:val="28"/>
        </w:rPr>
        <w:t>özel</w:t>
      </w:r>
      <w:r w:rsidRPr="00FF5128">
        <w:rPr>
          <w:rFonts w:ascii="Times New Roman" w:hAnsi="Times New Roman" w:cs="Times New Roman"/>
          <w:noProof/>
          <w:sz w:val="28"/>
          <w:szCs w:val="28"/>
        </w:rPr>
        <w:t xml:space="preserve">den </w:t>
      </w:r>
      <w:r w:rsidRPr="00FF5128">
        <w:rPr>
          <w:rFonts w:ascii="Times New Roman" w:hAnsi="Times New Roman" w:cs="Times New Roman"/>
          <w:b/>
          <w:noProof/>
          <w:sz w:val="28"/>
          <w:szCs w:val="28"/>
        </w:rPr>
        <w:t>genel</w:t>
      </w:r>
      <w:r w:rsidRPr="00FF5128">
        <w:rPr>
          <w:rFonts w:ascii="Times New Roman" w:hAnsi="Times New Roman" w:cs="Times New Roman"/>
          <w:noProof/>
          <w:sz w:val="28"/>
          <w:szCs w:val="28"/>
        </w:rPr>
        <w:t xml:space="preserve">e, eserden edebiyatın bütününe giderek açıklaması, </w:t>
      </w:r>
      <w:r w:rsidRPr="00FF5128">
        <w:rPr>
          <w:rFonts w:ascii="Times New Roman" w:hAnsi="Times New Roman" w:cs="Times New Roman"/>
          <w:b/>
          <w:noProof/>
          <w:sz w:val="28"/>
          <w:szCs w:val="28"/>
        </w:rPr>
        <w:t>Edebiyattan toplum</w:t>
      </w:r>
      <w:r w:rsidR="00977722" w:rsidRPr="00FF5128">
        <w:rPr>
          <w:rFonts w:ascii="Times New Roman" w:hAnsi="Times New Roman" w:cs="Times New Roman"/>
          <w:b/>
          <w:noProof/>
          <w:sz w:val="28"/>
          <w:szCs w:val="28"/>
        </w:rPr>
        <w:t xml:space="preserve"> </w:t>
      </w:r>
      <w:r w:rsidRPr="00FF5128">
        <w:rPr>
          <w:rFonts w:ascii="Times New Roman" w:hAnsi="Times New Roman" w:cs="Times New Roman"/>
          <w:b/>
          <w:noProof/>
          <w:sz w:val="28"/>
          <w:szCs w:val="28"/>
        </w:rPr>
        <w:t xml:space="preserve">bilime </w:t>
      </w:r>
      <w:r w:rsidRPr="00FF5128">
        <w:rPr>
          <w:rFonts w:ascii="Times New Roman" w:hAnsi="Times New Roman" w:cs="Times New Roman"/>
          <w:noProof/>
          <w:sz w:val="28"/>
          <w:szCs w:val="28"/>
        </w:rPr>
        <w:t>ulaşmasıdır. Bu, analizden senteze gitmek, tüme varımdan tümden gelime ulaşmak demekti. Onun tümevarım yöntemin</w:t>
      </w:r>
      <w:r w:rsidR="00977722" w:rsidRPr="00FF5128">
        <w:rPr>
          <w:rFonts w:ascii="Times New Roman" w:hAnsi="Times New Roman" w:cs="Times New Roman"/>
          <w:noProof/>
          <w:sz w:val="28"/>
          <w:szCs w:val="28"/>
        </w:rPr>
        <w:t>e</w:t>
      </w:r>
      <w:r w:rsidRPr="00FF5128">
        <w:rPr>
          <w:rFonts w:ascii="Times New Roman" w:hAnsi="Times New Roman" w:cs="Times New Roman"/>
          <w:noProof/>
          <w:sz w:val="28"/>
          <w:szCs w:val="28"/>
        </w:rPr>
        <w:t xml:space="preserve"> </w:t>
      </w:r>
      <w:r w:rsidR="00977722" w:rsidRPr="00FF5128">
        <w:rPr>
          <w:rFonts w:ascii="Times New Roman" w:hAnsi="Times New Roman" w:cs="Times New Roman"/>
          <w:noProof/>
          <w:sz w:val="28"/>
          <w:szCs w:val="28"/>
        </w:rPr>
        <w:t>yönelmesinin</w:t>
      </w:r>
      <w:r w:rsidRPr="00FF5128">
        <w:rPr>
          <w:rFonts w:ascii="Times New Roman" w:hAnsi="Times New Roman" w:cs="Times New Roman"/>
          <w:noProof/>
          <w:sz w:val="28"/>
          <w:szCs w:val="28"/>
        </w:rPr>
        <w:t xml:space="preserve"> diğer bir sebebi son yüzyıllarda bu yaklaşımın bilim ve felsefe dünyasında değer kazanması ve fikirlerine değer verdiği Ziya Gökalp’ın da bu yöntemi benimsemesidir. Gökalp’a göre bir araştırmacı, halkın ve bilim adamlarının söyledikleriyle uğraşacağına doğrudan doğruya olgularla ilgilenmelidir. Bilim adamının yapacağı ilk iş dışarıdaki gerçeği oluşturan “hususî” ve “somut” olguları tespit etmektir. İkinci adım, tümevarım (induction) yoluyla olgulardan birinci derecedeki kavramları elde etmektir. Üçüncü adım, aynı yolla bu birinci derecedeki kavramlardan yükselerek ikinci, üçüncü vb. derecedeki genel ve soyut kavramları elde etmeğe çalışmaktır. Şiir Tahlilleri’nin önsözünde Kaplan, tümdengelim yöntemini benimsediğini şu örnekle ortaya koyar: “</w:t>
      </w:r>
      <w:r w:rsidRPr="00FF5128">
        <w:rPr>
          <w:rFonts w:ascii="Times New Roman" w:hAnsi="Times New Roman" w:cs="Times New Roman"/>
          <w:i/>
          <w:noProof/>
          <w:sz w:val="28"/>
          <w:szCs w:val="28"/>
        </w:rPr>
        <w:t>Tabiat âlimi, tabiatı toptan tetkike kalkmaz. Küçük ve münferid bir hadiseyi veya varlığı inceler, ondan umumî neticeler çıkarır.</w:t>
      </w:r>
      <w:r w:rsidRPr="00FF5128">
        <w:rPr>
          <w:rFonts w:ascii="Times New Roman" w:hAnsi="Times New Roman" w:cs="Times New Roman"/>
          <w:noProof/>
          <w:sz w:val="28"/>
          <w:szCs w:val="28"/>
        </w:rPr>
        <w:t xml:space="preserve">”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Ancak Kaplan’a göre sadece somut olanın tespitinde kalınması, bu yöntemin yanlış kullanılmasıdır. Kaplan, bu tehlikeyi sezerek </w:t>
      </w:r>
      <w:r w:rsidRPr="00FF5128">
        <w:rPr>
          <w:rFonts w:ascii="Times New Roman" w:hAnsi="Times New Roman" w:cs="Times New Roman"/>
          <w:i/>
          <w:noProof/>
          <w:sz w:val="28"/>
          <w:szCs w:val="28"/>
        </w:rPr>
        <w:t>Şiir</w:t>
      </w:r>
      <w:r w:rsidRPr="00FF5128">
        <w:rPr>
          <w:rFonts w:ascii="Times New Roman" w:hAnsi="Times New Roman" w:cs="Times New Roman"/>
          <w:noProof/>
          <w:sz w:val="28"/>
          <w:szCs w:val="28"/>
        </w:rPr>
        <w:t xml:space="preserve"> </w:t>
      </w:r>
      <w:r w:rsidRPr="00FF5128">
        <w:rPr>
          <w:rFonts w:ascii="Times New Roman" w:hAnsi="Times New Roman" w:cs="Times New Roman"/>
          <w:i/>
          <w:noProof/>
          <w:sz w:val="28"/>
          <w:szCs w:val="28"/>
        </w:rPr>
        <w:t>Tahlilleri</w:t>
      </w:r>
      <w:r w:rsidRPr="00FF5128">
        <w:rPr>
          <w:rFonts w:ascii="Times New Roman" w:hAnsi="Times New Roman" w:cs="Times New Roman"/>
          <w:noProof/>
          <w:sz w:val="28"/>
          <w:szCs w:val="28"/>
        </w:rPr>
        <w:t>’nin önsözünde şöyle demektedir: “</w:t>
      </w:r>
      <w:r w:rsidRPr="00FF5128">
        <w:rPr>
          <w:rFonts w:ascii="Times New Roman" w:hAnsi="Times New Roman" w:cs="Times New Roman"/>
          <w:i/>
          <w:noProof/>
          <w:sz w:val="28"/>
          <w:szCs w:val="28"/>
        </w:rPr>
        <w:t>Edebiyat tarihinin verdiği umumî fikirler müşahhas eserden ne kadar uzak ve faydasız ise, müşahhas eserden çıkarılan ve ne işe yarayacağı bilinmeyen teferruat bilgisi de o kadar boş ve hakikî san’at hayatına yabancıdır</w:t>
      </w:r>
      <w:r w:rsidRPr="00FF5128">
        <w:rPr>
          <w:rFonts w:ascii="Times New Roman" w:hAnsi="Times New Roman" w:cs="Times New Roman"/>
          <w:noProof/>
          <w:sz w:val="28"/>
          <w:szCs w:val="28"/>
        </w:rPr>
        <w:t xml:space="preserve">.”  Yöntemin araştırmacıdan bu noktada istediği şey, somut olandan soyut olana yükselmek ve teferruatla bütün arasındaki sıkı ilişkiyi ortaya koymak, </w:t>
      </w:r>
      <w:r w:rsidRPr="00FF5128">
        <w:rPr>
          <w:rFonts w:ascii="Times New Roman" w:hAnsi="Times New Roman" w:cs="Times New Roman"/>
          <w:b/>
          <w:noProof/>
          <w:sz w:val="28"/>
          <w:szCs w:val="28"/>
        </w:rPr>
        <w:t>analiz</w:t>
      </w:r>
      <w:r w:rsidRPr="00FF5128">
        <w:rPr>
          <w:rFonts w:ascii="Times New Roman" w:hAnsi="Times New Roman" w:cs="Times New Roman"/>
          <w:noProof/>
          <w:sz w:val="28"/>
          <w:szCs w:val="28"/>
        </w:rPr>
        <w:t xml:space="preserve">den </w:t>
      </w:r>
      <w:r w:rsidRPr="00FF5128">
        <w:rPr>
          <w:rFonts w:ascii="Times New Roman" w:hAnsi="Times New Roman" w:cs="Times New Roman"/>
          <w:b/>
          <w:noProof/>
          <w:sz w:val="28"/>
          <w:szCs w:val="28"/>
        </w:rPr>
        <w:t>sentez</w:t>
      </w:r>
      <w:r w:rsidRPr="00FF5128">
        <w:rPr>
          <w:rFonts w:ascii="Times New Roman" w:hAnsi="Times New Roman" w:cs="Times New Roman"/>
          <w:noProof/>
          <w:sz w:val="28"/>
          <w:szCs w:val="28"/>
        </w:rPr>
        <w:t>e ulaşmaktır.</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Kaplan, Lanson’un ayrıca </w:t>
      </w:r>
      <w:r w:rsidRPr="00FF5128">
        <w:rPr>
          <w:rFonts w:ascii="Times New Roman" w:hAnsi="Times New Roman" w:cs="Times New Roman"/>
          <w:b/>
          <w:noProof/>
          <w:sz w:val="28"/>
          <w:szCs w:val="28"/>
        </w:rPr>
        <w:t>art zamanlı</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eş zamanlı</w:t>
      </w:r>
      <w:r w:rsidRPr="00FF5128">
        <w:rPr>
          <w:rFonts w:ascii="Times New Roman" w:hAnsi="Times New Roman" w:cs="Times New Roman"/>
          <w:noProof/>
          <w:sz w:val="28"/>
          <w:szCs w:val="28"/>
        </w:rPr>
        <w:t xml:space="preserve"> mukayese fikrini de benimsemiştir.  Böyle bir görüşü benimsemesi onun yaklaşımını dilin hem artzamanlı hem eş zamanlı olarak incelenebileceğini gösteren Saussure’ün çağdaş dilbilimi algısıyla da uyumlu kılmıştır. Mehmet Kaplan, şiir ve hikâye tahlillerinde daha çok eş zamanlı mukayeseler yapmış</w:t>
      </w:r>
      <w:r w:rsidRPr="00FF5128">
        <w:rPr>
          <w:rFonts w:ascii="Times New Roman" w:hAnsi="Times New Roman" w:cs="Times New Roman"/>
          <w:b/>
          <w:noProof/>
          <w:sz w:val="28"/>
          <w:szCs w:val="28"/>
        </w:rPr>
        <w:t>, tip tahlilleri</w:t>
      </w:r>
      <w:r w:rsidRPr="00FF5128">
        <w:rPr>
          <w:rFonts w:ascii="Times New Roman" w:hAnsi="Times New Roman" w:cs="Times New Roman"/>
          <w:noProof/>
          <w:sz w:val="28"/>
          <w:szCs w:val="28"/>
        </w:rPr>
        <w:t>nde ise art zamanlı mukayeselere girişmiştir.</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b/>
          <w:noProof/>
          <w:sz w:val="28"/>
          <w:szCs w:val="28"/>
        </w:rPr>
        <w:t xml:space="preserve">      </w:t>
      </w:r>
      <w:r w:rsidRPr="00FF5128">
        <w:rPr>
          <w:rFonts w:ascii="Times New Roman" w:hAnsi="Times New Roman" w:cs="Times New Roman"/>
          <w:noProof/>
          <w:sz w:val="28"/>
          <w:szCs w:val="28"/>
        </w:rPr>
        <w:t xml:space="preserve">Kaplan’ın metni esas alan analiz anlayışı </w:t>
      </w:r>
      <w:r w:rsidRPr="00FF5128">
        <w:rPr>
          <w:rFonts w:ascii="Times New Roman" w:hAnsi="Times New Roman" w:cs="Times New Roman"/>
          <w:b/>
          <w:noProof/>
          <w:sz w:val="28"/>
          <w:szCs w:val="28"/>
        </w:rPr>
        <w:t xml:space="preserve">esere dönük eleştiri </w:t>
      </w:r>
      <w:r w:rsidRPr="00FF5128">
        <w:rPr>
          <w:rFonts w:ascii="Times New Roman" w:hAnsi="Times New Roman" w:cs="Times New Roman"/>
          <w:noProof/>
          <w:sz w:val="28"/>
          <w:szCs w:val="28"/>
        </w:rPr>
        <w:t xml:space="preserve">görüşlerine dayanır. Bu anlayışa göre eleştiri, ne yazarla ne devirle uğraşmalıdır,  doğrudan </w:t>
      </w:r>
      <w:r w:rsidRPr="00FF5128">
        <w:rPr>
          <w:rFonts w:ascii="Times New Roman" w:hAnsi="Times New Roman" w:cs="Times New Roman"/>
          <w:noProof/>
          <w:sz w:val="28"/>
          <w:szCs w:val="28"/>
        </w:rPr>
        <w:lastRenderedPageBreak/>
        <w:t xml:space="preserve">doğruya edebî esere yönelmeli, edebî eserin niteliklerini araştırmalıdır.  </w:t>
      </w:r>
      <w:r w:rsidRPr="00FF5128">
        <w:rPr>
          <w:rFonts w:ascii="Times New Roman" w:hAnsi="Times New Roman" w:cs="Times New Roman"/>
          <w:b/>
          <w:noProof/>
          <w:sz w:val="28"/>
          <w:szCs w:val="28"/>
        </w:rPr>
        <w:t>Rus biçimciliği</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Yeni Eleştiri</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Yapısalcılık</w:t>
      </w:r>
      <w:r w:rsidRPr="00FF5128">
        <w:rPr>
          <w:rFonts w:ascii="Times New Roman" w:hAnsi="Times New Roman" w:cs="Times New Roman"/>
          <w:noProof/>
          <w:sz w:val="28"/>
          <w:szCs w:val="28"/>
        </w:rPr>
        <w:t xml:space="preserve"> akımlarına bağlı eleştirmenler, doğrudan doğruya eserin yapısını araştırmaya yöneldiler. Saussure, dil bilimine “söz / dil” ayırımını getirdi. Ona göre dil, soyut bir sistemdi ve bu sistem toplumun hafızasında yaşıyordu,  söz ise dilin somut ve bireysel bir uygulamasından ibaretti. Rus biçimcilerine göre aynı ayırım edebiyat eserleri için de geçerliydi. Edebî eser, söz gibi somut ve bireyseldir, ama eserin gerisinde dil gibi soyut ve toplumsal olan bir edebiyat sistemi vardır. Eleştirinin amacı edebî eserde bulunan bu sistemi ortaya koymaktır. </w:t>
      </w:r>
      <w:r w:rsidRPr="00FF5128">
        <w:rPr>
          <w:rFonts w:ascii="Times New Roman" w:hAnsi="Times New Roman" w:cs="Times New Roman"/>
          <w:b/>
          <w:noProof/>
          <w:sz w:val="28"/>
          <w:szCs w:val="28"/>
        </w:rPr>
        <w:t>V. Propp</w:t>
      </w:r>
      <w:r w:rsidRPr="00FF5128">
        <w:rPr>
          <w:rFonts w:ascii="Times New Roman" w:hAnsi="Times New Roman" w:cs="Times New Roman"/>
          <w:noProof/>
          <w:sz w:val="28"/>
          <w:szCs w:val="28"/>
        </w:rPr>
        <w:t xml:space="preserve">, “Masalların Biçimbilimi” adlı eserinde bu sistemi araştırdı. Olağanüstü masallarda değişen unsurların yanında değişmeyen, her masalda aynı kalan unsurlar bulunduğunu ispatladı. </w:t>
      </w:r>
      <w:r w:rsidRPr="00FF5128">
        <w:rPr>
          <w:rFonts w:ascii="Times New Roman" w:hAnsi="Times New Roman" w:cs="Times New Roman"/>
          <w:b/>
          <w:noProof/>
          <w:sz w:val="28"/>
          <w:szCs w:val="28"/>
        </w:rPr>
        <w:t>Lévi-Straus</w:t>
      </w:r>
      <w:r w:rsidR="0043137C"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t>mit analizlerinde,  mitlerin anlamının miti oluşturan öğelere bağlı olmadığını, bu öğelerin kendi aralarında oluşturduğu sisteme bağlı olduğunu göste</w:t>
      </w:r>
      <w:r w:rsidR="0043137C" w:rsidRPr="00FF5128">
        <w:rPr>
          <w:rFonts w:ascii="Times New Roman" w:hAnsi="Times New Roman" w:cs="Times New Roman"/>
          <w:noProof/>
          <w:sz w:val="28"/>
          <w:szCs w:val="28"/>
        </w:rPr>
        <w:t xml:space="preserve">rmiştir. Bu yeni anlayışa göre </w:t>
      </w:r>
      <w:r w:rsidRPr="00FF5128">
        <w:rPr>
          <w:rFonts w:ascii="Times New Roman" w:hAnsi="Times New Roman" w:cs="Times New Roman"/>
          <w:noProof/>
          <w:sz w:val="28"/>
          <w:szCs w:val="28"/>
        </w:rPr>
        <w:t>bir metnin anlamı, o metni oluşturan unsurlara bağlı değildir; onların basit bir toplamından da ibaret değildir, bu unsur</w:t>
      </w:r>
      <w:r w:rsidR="0043137C" w:rsidRPr="00FF5128">
        <w:rPr>
          <w:rFonts w:ascii="Times New Roman" w:hAnsi="Times New Roman" w:cs="Times New Roman"/>
          <w:noProof/>
          <w:sz w:val="28"/>
          <w:szCs w:val="28"/>
        </w:rPr>
        <w:t xml:space="preserve">ların oluşturduğu sisteme yani kurduğu gösterge </w:t>
      </w:r>
      <w:r w:rsidRPr="00FF5128">
        <w:rPr>
          <w:rFonts w:ascii="Times New Roman" w:hAnsi="Times New Roman" w:cs="Times New Roman"/>
          <w:noProof/>
          <w:sz w:val="28"/>
          <w:szCs w:val="28"/>
        </w:rPr>
        <w:t xml:space="preserve">bilimsel </w:t>
      </w:r>
      <w:r w:rsidRPr="00FF5128">
        <w:rPr>
          <w:rFonts w:ascii="Times New Roman" w:hAnsi="Times New Roman" w:cs="Times New Roman"/>
          <w:b/>
          <w:noProof/>
          <w:sz w:val="28"/>
          <w:szCs w:val="28"/>
        </w:rPr>
        <w:t>(sémiotique)</w:t>
      </w:r>
      <w:r w:rsidRPr="00FF5128">
        <w:rPr>
          <w:rFonts w:ascii="Times New Roman" w:hAnsi="Times New Roman" w:cs="Times New Roman"/>
          <w:noProof/>
          <w:sz w:val="28"/>
          <w:szCs w:val="28"/>
        </w:rPr>
        <w:t xml:space="preserve"> ilişkiye bağlıdır. 1930-1960 yılları arasında İngiltere ve Amerika’da etkili olan </w:t>
      </w:r>
      <w:r w:rsidRPr="00FF5128">
        <w:rPr>
          <w:rFonts w:ascii="Times New Roman" w:hAnsi="Times New Roman" w:cs="Times New Roman"/>
          <w:b/>
          <w:noProof/>
          <w:sz w:val="28"/>
          <w:szCs w:val="28"/>
        </w:rPr>
        <w:t>Yeni Eleştiri</w:t>
      </w:r>
      <w:r w:rsidRPr="00FF5128">
        <w:rPr>
          <w:rFonts w:ascii="Times New Roman" w:hAnsi="Times New Roman" w:cs="Times New Roman"/>
          <w:noProof/>
          <w:sz w:val="28"/>
          <w:szCs w:val="28"/>
        </w:rPr>
        <w:t xml:space="preserve"> akımına (New Criticism) bağlı eleştirmenler, biyografiye ve yazarın psikolojisine bağlı eleştiri akımlarını yetersiz ve yararsız görerek edebî eseri temel alan bir eleştiriye yöneldiler. İ.A. </w:t>
      </w:r>
      <w:r w:rsidRPr="00FF5128">
        <w:rPr>
          <w:rFonts w:ascii="Times New Roman" w:hAnsi="Times New Roman" w:cs="Times New Roman"/>
          <w:b/>
          <w:noProof/>
          <w:sz w:val="28"/>
          <w:szCs w:val="28"/>
        </w:rPr>
        <w:t>Richards</w:t>
      </w:r>
      <w:r w:rsidRPr="00FF5128">
        <w:rPr>
          <w:rFonts w:ascii="Times New Roman" w:hAnsi="Times New Roman" w:cs="Times New Roman"/>
          <w:noProof/>
          <w:sz w:val="28"/>
          <w:szCs w:val="28"/>
        </w:rPr>
        <w:t xml:space="preserve"> ve T:S. </w:t>
      </w:r>
      <w:r w:rsidRPr="00FF5128">
        <w:rPr>
          <w:rFonts w:ascii="Times New Roman" w:hAnsi="Times New Roman" w:cs="Times New Roman"/>
          <w:b/>
          <w:noProof/>
          <w:sz w:val="28"/>
          <w:szCs w:val="28"/>
        </w:rPr>
        <w:t>Eliot</w:t>
      </w:r>
      <w:r w:rsidRPr="00FF5128">
        <w:rPr>
          <w:rFonts w:ascii="Times New Roman" w:hAnsi="Times New Roman" w:cs="Times New Roman"/>
          <w:noProof/>
          <w:sz w:val="28"/>
          <w:szCs w:val="28"/>
        </w:rPr>
        <w:t>, edebî eserlerin yazardan, okurdan, tarihî ve toplumsal şartlardan bağımsız olarak incelenebileceğini savundular. Edebî eseri kendi içinde kapalı bir sistem oluşturan bir yapı olarak ele aldılar. Esere dönük eleştiri edebî eserlerdeki “biçim / içerik” tartışmalarına açıklık getirdi. Bu iki kavramın pratikte birbirini etkilediğini ve birbirinden ayrılmadığını gösterdi.</w:t>
      </w:r>
    </w:p>
    <w:p w:rsidR="005B3E0B" w:rsidRPr="00FF5128" w:rsidRDefault="005B3E0B"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w:t>
      </w:r>
      <w:r w:rsidR="000F718A" w:rsidRPr="00FF5128">
        <w:rPr>
          <w:rFonts w:ascii="Times New Roman" w:hAnsi="Times New Roman" w:cs="Times New Roman"/>
          <w:noProof/>
          <w:sz w:val="28"/>
          <w:szCs w:val="28"/>
        </w:rPr>
        <w:t xml:space="preserve">Mehmet Kaplan’ın metin tahlili yöntemi ve üslup anlayışı üzerinde </w:t>
      </w:r>
      <w:r w:rsidR="00F524CE" w:rsidRPr="00FF5128">
        <w:rPr>
          <w:rFonts w:ascii="Times New Roman" w:hAnsi="Times New Roman" w:cs="Times New Roman"/>
          <w:noProof/>
          <w:sz w:val="28"/>
          <w:szCs w:val="28"/>
        </w:rPr>
        <w:t xml:space="preserve">İstanbul Üniversitesinde çalışan </w:t>
      </w:r>
      <w:r w:rsidR="00CB4367" w:rsidRPr="00FF5128">
        <w:rPr>
          <w:rFonts w:ascii="Times New Roman" w:hAnsi="Times New Roman" w:cs="Times New Roman"/>
          <w:b/>
          <w:noProof/>
          <w:sz w:val="28"/>
          <w:szCs w:val="28"/>
        </w:rPr>
        <w:t>L</w:t>
      </w:r>
      <w:r w:rsidR="00F524CE" w:rsidRPr="00FF5128">
        <w:rPr>
          <w:rFonts w:ascii="Times New Roman" w:hAnsi="Times New Roman" w:cs="Times New Roman"/>
          <w:b/>
          <w:noProof/>
          <w:sz w:val="28"/>
          <w:szCs w:val="28"/>
        </w:rPr>
        <w:t>eo Spitzer</w:t>
      </w:r>
      <w:r w:rsidR="00F524CE" w:rsidRPr="00FF5128">
        <w:rPr>
          <w:rFonts w:ascii="Times New Roman" w:hAnsi="Times New Roman" w:cs="Times New Roman"/>
          <w:noProof/>
          <w:sz w:val="28"/>
          <w:szCs w:val="28"/>
        </w:rPr>
        <w:t xml:space="preserve"> (1933-1936 )  ile </w:t>
      </w:r>
      <w:r w:rsidR="00F524CE" w:rsidRPr="00FF5128">
        <w:rPr>
          <w:rFonts w:ascii="Times New Roman" w:hAnsi="Times New Roman" w:cs="Times New Roman"/>
          <w:b/>
          <w:noProof/>
          <w:sz w:val="28"/>
          <w:szCs w:val="28"/>
        </w:rPr>
        <w:t>Erich Auerbach</w:t>
      </w:r>
      <w:r w:rsidR="00F524CE" w:rsidRPr="00FF5128">
        <w:rPr>
          <w:rFonts w:ascii="Times New Roman" w:hAnsi="Times New Roman" w:cs="Times New Roman"/>
          <w:noProof/>
          <w:sz w:val="28"/>
          <w:szCs w:val="28"/>
        </w:rPr>
        <w:t>’ın (1936-1947) mukayeseli edebiyat ve üslup araştırmalarının önemli etkileri olmuştur. Leo Spitzer, çağdaş üslup</w:t>
      </w:r>
      <w:r w:rsidR="007E5312" w:rsidRPr="00FF5128">
        <w:rPr>
          <w:rFonts w:ascii="Times New Roman" w:hAnsi="Times New Roman" w:cs="Times New Roman"/>
          <w:noProof/>
          <w:sz w:val="28"/>
          <w:szCs w:val="28"/>
        </w:rPr>
        <w:t xml:space="preserve"> </w:t>
      </w:r>
      <w:r w:rsidR="00F524CE" w:rsidRPr="00FF5128">
        <w:rPr>
          <w:rFonts w:ascii="Times New Roman" w:hAnsi="Times New Roman" w:cs="Times New Roman"/>
          <w:noProof/>
          <w:sz w:val="28"/>
          <w:szCs w:val="28"/>
        </w:rPr>
        <w:t>bilimin kurucusu olarak</w:t>
      </w:r>
      <w:r w:rsidR="003B365D" w:rsidRPr="00FF5128">
        <w:rPr>
          <w:rFonts w:ascii="Times New Roman" w:hAnsi="Times New Roman" w:cs="Times New Roman"/>
          <w:noProof/>
          <w:sz w:val="28"/>
          <w:szCs w:val="28"/>
        </w:rPr>
        <w:t xml:space="preserve"> Kaplan’ın üslup anlayışını etkilemiştir. Kaplan, metnin teferruatından bütüne ulaşma yöntemini</w:t>
      </w:r>
      <w:r w:rsidR="000D0C7D" w:rsidRPr="00FF5128">
        <w:rPr>
          <w:rFonts w:ascii="Times New Roman" w:hAnsi="Times New Roman" w:cs="Times New Roman"/>
          <w:noProof/>
          <w:sz w:val="28"/>
          <w:szCs w:val="28"/>
        </w:rPr>
        <w:t>n en ayrıntılı</w:t>
      </w:r>
      <w:r w:rsidR="003B365D" w:rsidRPr="00FF5128">
        <w:rPr>
          <w:rFonts w:ascii="Times New Roman" w:hAnsi="Times New Roman" w:cs="Times New Roman"/>
          <w:noProof/>
          <w:sz w:val="28"/>
          <w:szCs w:val="28"/>
        </w:rPr>
        <w:t xml:space="preserve"> örneklerini Spitzer’in çalışmalarında bul</w:t>
      </w:r>
      <w:r w:rsidR="000D0C7D" w:rsidRPr="00FF5128">
        <w:rPr>
          <w:rFonts w:ascii="Times New Roman" w:hAnsi="Times New Roman" w:cs="Times New Roman"/>
          <w:noProof/>
          <w:sz w:val="28"/>
          <w:szCs w:val="28"/>
        </w:rPr>
        <w:t xml:space="preserve">muştur. </w:t>
      </w:r>
      <w:r w:rsidR="00CB4367" w:rsidRPr="00FF5128">
        <w:rPr>
          <w:rFonts w:ascii="Times New Roman" w:hAnsi="Times New Roman" w:cs="Times New Roman"/>
          <w:noProof/>
          <w:sz w:val="28"/>
          <w:szCs w:val="28"/>
        </w:rPr>
        <w:t>Erich Auerbach, mukayese</w:t>
      </w:r>
      <w:r w:rsidR="000D0C7D" w:rsidRPr="00FF5128">
        <w:rPr>
          <w:rFonts w:ascii="Times New Roman" w:hAnsi="Times New Roman" w:cs="Times New Roman"/>
          <w:noProof/>
          <w:sz w:val="28"/>
          <w:szCs w:val="28"/>
        </w:rPr>
        <w:t>li edebiyat çalışmaları yapıyordu</w:t>
      </w:r>
      <w:r w:rsidR="00CB4367" w:rsidRPr="00FF5128">
        <w:rPr>
          <w:rFonts w:ascii="Times New Roman" w:hAnsi="Times New Roman" w:cs="Times New Roman"/>
          <w:noProof/>
          <w:sz w:val="28"/>
          <w:szCs w:val="28"/>
        </w:rPr>
        <w:t xml:space="preserve">; ispatlama yöntemi olarak </w:t>
      </w:r>
      <w:r w:rsidR="000D0C7D" w:rsidRPr="00FF5128">
        <w:rPr>
          <w:rFonts w:ascii="Times New Roman" w:hAnsi="Times New Roman" w:cs="Times New Roman"/>
          <w:noProof/>
          <w:sz w:val="28"/>
          <w:szCs w:val="28"/>
        </w:rPr>
        <w:t>“</w:t>
      </w:r>
      <w:r w:rsidR="00C70A2E" w:rsidRPr="00FF5128">
        <w:rPr>
          <w:rFonts w:ascii="Times New Roman" w:hAnsi="Times New Roman" w:cs="Times New Roman"/>
          <w:noProof/>
          <w:sz w:val="28"/>
          <w:szCs w:val="28"/>
        </w:rPr>
        <w:t>karşıt</w:t>
      </w:r>
      <w:r w:rsidR="00CB4367" w:rsidRPr="00FF5128">
        <w:rPr>
          <w:rFonts w:ascii="Times New Roman" w:hAnsi="Times New Roman" w:cs="Times New Roman"/>
          <w:noProof/>
          <w:sz w:val="28"/>
          <w:szCs w:val="28"/>
        </w:rPr>
        <w:t xml:space="preserve"> unsurların mukayesesi</w:t>
      </w:r>
      <w:r w:rsidR="000D0C7D" w:rsidRPr="00FF5128">
        <w:rPr>
          <w:rFonts w:ascii="Times New Roman" w:hAnsi="Times New Roman" w:cs="Times New Roman"/>
          <w:noProof/>
          <w:sz w:val="28"/>
          <w:szCs w:val="28"/>
        </w:rPr>
        <w:t>”</w:t>
      </w:r>
      <w:r w:rsidR="00CB4367" w:rsidRPr="00FF5128">
        <w:rPr>
          <w:rFonts w:ascii="Times New Roman" w:hAnsi="Times New Roman" w:cs="Times New Roman"/>
          <w:noProof/>
          <w:sz w:val="28"/>
          <w:szCs w:val="28"/>
        </w:rPr>
        <w:t>ne</w:t>
      </w:r>
      <w:r w:rsidR="000D0C7D" w:rsidRPr="00FF5128">
        <w:rPr>
          <w:rFonts w:ascii="Times New Roman" w:hAnsi="Times New Roman" w:cs="Times New Roman"/>
          <w:noProof/>
          <w:sz w:val="28"/>
          <w:szCs w:val="28"/>
        </w:rPr>
        <w:t xml:space="preserve"> baş </w:t>
      </w:r>
      <w:r w:rsidR="00CB4367" w:rsidRPr="00FF5128">
        <w:rPr>
          <w:rFonts w:ascii="Times New Roman" w:hAnsi="Times New Roman" w:cs="Times New Roman"/>
          <w:noProof/>
          <w:sz w:val="28"/>
          <w:szCs w:val="28"/>
        </w:rPr>
        <w:t xml:space="preserve">vuruyordu. Tarihî farklılıkları göstermek için </w:t>
      </w:r>
      <w:r w:rsidR="00C70A2E" w:rsidRPr="00FF5128">
        <w:rPr>
          <w:rFonts w:ascii="Times New Roman" w:hAnsi="Times New Roman" w:cs="Times New Roman"/>
          <w:noProof/>
          <w:sz w:val="28"/>
          <w:szCs w:val="28"/>
        </w:rPr>
        <w:t>karşıt</w:t>
      </w:r>
      <w:r w:rsidR="00CB4367" w:rsidRPr="00FF5128">
        <w:rPr>
          <w:rFonts w:ascii="Times New Roman" w:hAnsi="Times New Roman" w:cs="Times New Roman"/>
          <w:noProof/>
          <w:sz w:val="28"/>
          <w:szCs w:val="28"/>
        </w:rPr>
        <w:t xml:space="preserve"> unsurları mukayese ediyor, böylece devirleri</w:t>
      </w:r>
      <w:r w:rsidR="007E5312" w:rsidRPr="00FF5128">
        <w:rPr>
          <w:rFonts w:ascii="Times New Roman" w:hAnsi="Times New Roman" w:cs="Times New Roman"/>
          <w:noProof/>
          <w:sz w:val="28"/>
          <w:szCs w:val="28"/>
        </w:rPr>
        <w:t>, üslupları</w:t>
      </w:r>
      <w:r w:rsidR="00CB4367" w:rsidRPr="00FF5128">
        <w:rPr>
          <w:rFonts w:ascii="Times New Roman" w:hAnsi="Times New Roman" w:cs="Times New Roman"/>
          <w:noProof/>
          <w:sz w:val="28"/>
          <w:szCs w:val="28"/>
        </w:rPr>
        <w:t xml:space="preserve"> karşılaştırıyordu. Auerbach’ın Mehmet Kaplan’ı en fazla etkileyen tarafı bizce onun “</w:t>
      </w:r>
      <w:r w:rsidR="00C70A2E" w:rsidRPr="00FF5128">
        <w:rPr>
          <w:rFonts w:ascii="Times New Roman" w:hAnsi="Times New Roman" w:cs="Times New Roman"/>
          <w:noProof/>
          <w:sz w:val="28"/>
          <w:szCs w:val="28"/>
        </w:rPr>
        <w:t>karşıt</w:t>
      </w:r>
      <w:r w:rsidR="00CB4367" w:rsidRPr="00FF5128">
        <w:rPr>
          <w:rFonts w:ascii="Times New Roman" w:hAnsi="Times New Roman" w:cs="Times New Roman"/>
          <w:noProof/>
          <w:sz w:val="28"/>
          <w:szCs w:val="28"/>
        </w:rPr>
        <w:t xml:space="preserve"> unsurları </w:t>
      </w:r>
      <w:r w:rsidR="00CB4367" w:rsidRPr="00FF5128">
        <w:rPr>
          <w:rFonts w:ascii="Times New Roman" w:hAnsi="Times New Roman" w:cs="Times New Roman"/>
          <w:b/>
          <w:noProof/>
          <w:sz w:val="28"/>
          <w:szCs w:val="28"/>
        </w:rPr>
        <w:t>mukayese etme</w:t>
      </w:r>
      <w:r w:rsidR="00CB4367" w:rsidRPr="00FF5128">
        <w:rPr>
          <w:rFonts w:ascii="Times New Roman" w:hAnsi="Times New Roman" w:cs="Times New Roman"/>
          <w:noProof/>
          <w:sz w:val="28"/>
          <w:szCs w:val="28"/>
        </w:rPr>
        <w:t>” tekniği olmuştur.</w:t>
      </w:r>
      <w:r w:rsidR="007E5312" w:rsidRPr="00FF5128">
        <w:rPr>
          <w:rFonts w:ascii="Times New Roman" w:hAnsi="Times New Roman" w:cs="Times New Roman"/>
          <w:noProof/>
          <w:sz w:val="28"/>
          <w:szCs w:val="28"/>
        </w:rPr>
        <w:t xml:space="preserve"> Kaplan’ın bu tercihleri, onun analiz olgusunu ne kadar doğru kavradığını da göstermektedir. </w:t>
      </w:r>
      <w:r w:rsidR="00CB4367" w:rsidRPr="00FF5128">
        <w:rPr>
          <w:rFonts w:ascii="Times New Roman" w:hAnsi="Times New Roman" w:cs="Times New Roman"/>
          <w:noProof/>
          <w:sz w:val="28"/>
          <w:szCs w:val="28"/>
        </w:rPr>
        <w:t xml:space="preserve"> </w:t>
      </w:r>
      <w:r w:rsidR="003B365D" w:rsidRPr="00FF5128">
        <w:rPr>
          <w:rFonts w:ascii="Times New Roman" w:hAnsi="Times New Roman" w:cs="Times New Roman"/>
          <w:noProof/>
          <w:sz w:val="28"/>
          <w:szCs w:val="28"/>
        </w:rPr>
        <w:t xml:space="preserve"> </w:t>
      </w:r>
      <w:r w:rsidR="00F524CE" w:rsidRPr="00FF5128">
        <w:rPr>
          <w:rFonts w:ascii="Times New Roman" w:hAnsi="Times New Roman" w:cs="Times New Roman"/>
          <w:noProof/>
          <w:sz w:val="28"/>
          <w:szCs w:val="28"/>
        </w:rPr>
        <w:t xml:space="preserve">  </w:t>
      </w:r>
    </w:p>
    <w:p w:rsidR="006C4C66" w:rsidRPr="00FF5128" w:rsidRDefault="00F524CE" w:rsidP="00F524CE">
      <w:pPr>
        <w:spacing w:after="0" w:line="240" w:lineRule="auto"/>
        <w:ind w:left="-1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w:t>
      </w:r>
      <w:r w:rsidR="00517917" w:rsidRPr="00FF5128">
        <w:rPr>
          <w:rFonts w:ascii="Times New Roman" w:hAnsi="Times New Roman" w:cs="Times New Roman"/>
          <w:noProof/>
          <w:sz w:val="28"/>
          <w:szCs w:val="28"/>
        </w:rPr>
        <w:t>Okur</w:t>
      </w:r>
      <w:r w:rsidR="006C4C66" w:rsidRPr="00FF5128">
        <w:rPr>
          <w:rFonts w:ascii="Times New Roman" w:hAnsi="Times New Roman" w:cs="Times New Roman"/>
          <w:noProof/>
          <w:sz w:val="28"/>
          <w:szCs w:val="28"/>
        </w:rPr>
        <w:t xml:space="preserve"> </w:t>
      </w:r>
      <w:r w:rsidR="00517917" w:rsidRPr="00FF5128">
        <w:rPr>
          <w:rFonts w:ascii="Times New Roman" w:hAnsi="Times New Roman" w:cs="Times New Roman"/>
          <w:noProof/>
          <w:sz w:val="28"/>
          <w:szCs w:val="28"/>
        </w:rPr>
        <w:t>odaklı</w:t>
      </w:r>
      <w:r w:rsidR="006C4C66" w:rsidRPr="00FF5128">
        <w:rPr>
          <w:rFonts w:ascii="Times New Roman" w:hAnsi="Times New Roman" w:cs="Times New Roman"/>
          <w:noProof/>
          <w:sz w:val="28"/>
          <w:szCs w:val="28"/>
        </w:rPr>
        <w:t xml:space="preserve"> eleştiri,</w:t>
      </w:r>
      <w:r w:rsidR="006C4C66" w:rsidRPr="00FF5128">
        <w:rPr>
          <w:rFonts w:ascii="Times New Roman" w:hAnsi="Times New Roman" w:cs="Times New Roman"/>
          <w:b/>
          <w:noProof/>
          <w:sz w:val="28"/>
          <w:szCs w:val="28"/>
        </w:rPr>
        <w:t xml:space="preserve"> </w:t>
      </w:r>
      <w:r w:rsidR="006C4C66" w:rsidRPr="00FF5128">
        <w:rPr>
          <w:rFonts w:ascii="Times New Roman" w:hAnsi="Times New Roman" w:cs="Times New Roman"/>
          <w:noProof/>
          <w:sz w:val="28"/>
          <w:szCs w:val="28"/>
        </w:rPr>
        <w:t>edebî eser ile okuyucu arasındaki ilişkileri inceler.</w:t>
      </w:r>
      <w:r w:rsidR="006C4C66" w:rsidRPr="00FF5128">
        <w:rPr>
          <w:rFonts w:ascii="Times New Roman" w:hAnsi="Times New Roman" w:cs="Times New Roman"/>
          <w:b/>
          <w:noProof/>
          <w:sz w:val="28"/>
          <w:szCs w:val="28"/>
        </w:rPr>
        <w:t xml:space="preserve">  Alımlama Estetiği</w:t>
      </w:r>
      <w:r w:rsidR="006C4C66" w:rsidRPr="00FF5128">
        <w:rPr>
          <w:rFonts w:ascii="Times New Roman" w:hAnsi="Times New Roman" w:cs="Times New Roman"/>
          <w:noProof/>
          <w:sz w:val="28"/>
          <w:szCs w:val="28"/>
        </w:rPr>
        <w:t xml:space="preserve">ni savunan eleştirmenlere göre, metnin bir anlamı vardır,  ancak bu anlam, bütünlüğüne okuyucunun zihninde kavuşur. Metinde yazar her şeyi söyleyemez, bunun sonucunda okuyucu, yazarın söylemek fırsatını bulamadığı şeyleri zihninden tamamlar ve üstelik her okuyucu başka bir biçimde tamamlar. Bunun manası şudur: Anlamlandırma bir süreçtir ve bu süreç yazma </w:t>
      </w:r>
      <w:r w:rsidR="006C4C66" w:rsidRPr="00FF5128">
        <w:rPr>
          <w:rFonts w:ascii="Times New Roman" w:hAnsi="Times New Roman" w:cs="Times New Roman"/>
          <w:noProof/>
          <w:sz w:val="28"/>
          <w:szCs w:val="28"/>
        </w:rPr>
        <w:lastRenderedPageBreak/>
        <w:t>işi ile bitmez, okuyucunun okumasıyla tamamlanır. İkinc</w:t>
      </w:r>
      <w:r w:rsidR="000D0C7D" w:rsidRPr="00FF5128">
        <w:rPr>
          <w:rFonts w:ascii="Times New Roman" w:hAnsi="Times New Roman" w:cs="Times New Roman"/>
          <w:noProof/>
          <w:sz w:val="28"/>
          <w:szCs w:val="28"/>
        </w:rPr>
        <w:t xml:space="preserve">isi, bir eserin okur sayısınca </w:t>
      </w:r>
      <w:r w:rsidR="006C4C66" w:rsidRPr="00FF5128">
        <w:rPr>
          <w:rFonts w:ascii="Times New Roman" w:hAnsi="Times New Roman" w:cs="Times New Roman"/>
          <w:noProof/>
          <w:sz w:val="28"/>
          <w:szCs w:val="28"/>
        </w:rPr>
        <w:t xml:space="preserve">farklı anlamlandırması vardır. </w:t>
      </w:r>
      <w:r w:rsidR="006C4C66" w:rsidRPr="00FF5128">
        <w:rPr>
          <w:rFonts w:ascii="Times New Roman" w:hAnsi="Times New Roman" w:cs="Times New Roman"/>
          <w:b/>
          <w:noProof/>
          <w:sz w:val="28"/>
          <w:szCs w:val="28"/>
        </w:rPr>
        <w:t>W. Iser</w:t>
      </w:r>
      <w:r w:rsidR="006C4C66" w:rsidRPr="00FF5128">
        <w:rPr>
          <w:rFonts w:ascii="Times New Roman" w:hAnsi="Times New Roman" w:cs="Times New Roman"/>
          <w:noProof/>
          <w:sz w:val="28"/>
          <w:szCs w:val="28"/>
        </w:rPr>
        <w:t xml:space="preserve">, okuyucunun zihninden tamamladığı şeylerin aslında gücül (potansiyel) olarak metinde bulunduğuna inanır. Buna karşılık </w:t>
      </w:r>
      <w:r w:rsidR="006C4C66" w:rsidRPr="00FF5128">
        <w:rPr>
          <w:rFonts w:ascii="Times New Roman" w:hAnsi="Times New Roman" w:cs="Times New Roman"/>
          <w:b/>
          <w:noProof/>
          <w:sz w:val="28"/>
          <w:szCs w:val="28"/>
        </w:rPr>
        <w:t>Stanley Fish</w:t>
      </w:r>
      <w:r w:rsidR="006C4C66" w:rsidRPr="00FF5128">
        <w:rPr>
          <w:rFonts w:ascii="Times New Roman" w:hAnsi="Times New Roman" w:cs="Times New Roman"/>
          <w:noProof/>
          <w:sz w:val="28"/>
          <w:szCs w:val="28"/>
        </w:rPr>
        <w:t>’e göre anlam, okuma boyunca okurda uyanan yaşantılardan başka bir şey değildir. Bundan dolayı her okurun bir metni kendine göre yorumlama hakkı vardır.</w:t>
      </w:r>
    </w:p>
    <w:p w:rsidR="006C4C66" w:rsidRPr="00FF5128" w:rsidRDefault="006C4C66" w:rsidP="006C4C66">
      <w:pPr>
        <w:tabs>
          <w:tab w:val="left" w:pos="8500"/>
        </w:tabs>
        <w:spacing w:after="0" w:line="240" w:lineRule="auto"/>
        <w:ind w:right="107" w:firstLine="500"/>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Mehmet Kaplan, analizi bir metni oluşturucu unsurlarına ayırmak olarak tanımlar. Ancak sentezi, terkîbi onun ayrılmaz bir parçası olarak görür. Bu sentez ise okuyucunun zihninde gerçekleşir: Kaplan, bu görüşünü “Tanpınar’ın Şiir Dünyası” adlı incelemesinde şu şekilde ifade eder: “ </w:t>
      </w:r>
      <w:r w:rsidRPr="00FF5128">
        <w:rPr>
          <w:rFonts w:ascii="Times New Roman" w:hAnsi="Times New Roman" w:cs="Times New Roman"/>
          <w:bCs/>
          <w:i/>
          <w:noProof/>
          <w:sz w:val="28"/>
          <w:szCs w:val="28"/>
        </w:rPr>
        <w:t>Tahlil metodu, mahiyeti itibariyle parçalayıcıdır. Halbuki şiir, ifade ve telkin ettiği duygu, şekli, ahengi ve uslubu ile tam bir terkiptir. Biz bir şiiri okurken, tıpkı bir mûsikî parçasını dinler, bir resmi, bir heykeli, bir raksı seyrederken vâki olduğu gibi, bir bütün olarak his ve idrak ederiz. Onun bizde bıraktığı umumî intibâda unsurların muayyen bir rolü olmakla beraber, asıl tesiri yapan, bu unsurların bir araya gelerek vücuda getirmiş oldukları terkiptir. “Bir terkip, kendisini yapan unsurların yekûnundan fazla ve başka bir şeydir” diyen Gestalt nazariyesi, mühim bir hakikati ifade eder</w:t>
      </w:r>
      <w:r w:rsidRPr="00FF5128">
        <w:rPr>
          <w:rFonts w:ascii="Times New Roman" w:hAnsi="Times New Roman" w:cs="Times New Roman"/>
          <w:bCs/>
          <w:noProof/>
          <w:sz w:val="28"/>
          <w:szCs w:val="28"/>
        </w:rPr>
        <w:t>.”</w:t>
      </w:r>
      <w:r w:rsidRPr="00FF5128">
        <w:rPr>
          <w:rStyle w:val="DipnotBavurusu"/>
          <w:rFonts w:ascii="Times New Roman" w:hAnsi="Times New Roman" w:cs="Times New Roman"/>
          <w:bCs/>
          <w:noProof/>
          <w:sz w:val="28"/>
          <w:szCs w:val="28"/>
        </w:rPr>
        <w:footnoteReference w:id="3"/>
      </w:r>
      <w:r w:rsidRPr="00FF5128">
        <w:rPr>
          <w:rFonts w:ascii="Times New Roman" w:hAnsi="Times New Roman" w:cs="Times New Roman"/>
          <w:bCs/>
          <w:noProof/>
          <w:sz w:val="28"/>
          <w:szCs w:val="28"/>
        </w:rPr>
        <w:t xml:space="preserve"> Kaplan’ın Gesstalt nazariyesini doğru bulması ve bu görüşten yararlanması oldukça dikkate değer bir yaklaşımdır. O, bu yaklaşımıyla yapısal çözümlemenin en önemli yönünü benimsemiş olur. </w:t>
      </w:r>
    </w:p>
    <w:p w:rsidR="006C4C66" w:rsidRPr="00FF5128" w:rsidRDefault="006C4C66" w:rsidP="006C4C66">
      <w:pPr>
        <w:spacing w:after="0" w:line="240" w:lineRule="auto"/>
        <w:ind w:left="-100"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Amerika’da gelişen </w:t>
      </w:r>
      <w:r w:rsidRPr="00FF5128">
        <w:rPr>
          <w:rFonts w:ascii="Times New Roman" w:hAnsi="Times New Roman" w:cs="Times New Roman"/>
          <w:b/>
          <w:noProof/>
          <w:sz w:val="28"/>
          <w:szCs w:val="28"/>
        </w:rPr>
        <w:t>Yeni Eleştiri</w:t>
      </w:r>
      <w:r w:rsidRPr="00FF5128">
        <w:rPr>
          <w:rFonts w:ascii="Times New Roman" w:hAnsi="Times New Roman" w:cs="Times New Roman"/>
          <w:noProof/>
          <w:sz w:val="28"/>
          <w:szCs w:val="28"/>
        </w:rPr>
        <w:t xml:space="preserve"> akımı, edebî eserleri değerlendirirken onu tarihî şartları içende değerlendirmek yerine kendi içinde yarattığı estetik bütünlük içinde incelemenin daha doğru olacağını savunuyordu. Mehmet Kaplan, Réne Wellek ile Austin Warren’in bu görüşlerine katılıyordu. </w:t>
      </w:r>
    </w:p>
    <w:p w:rsidR="006C4C66" w:rsidRPr="00FF5128" w:rsidRDefault="006C4C66" w:rsidP="006C4C66">
      <w:pPr>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Bilindiği gibi</w:t>
      </w:r>
      <w:r w:rsidRPr="00FF5128">
        <w:rPr>
          <w:rFonts w:ascii="Times New Roman" w:hAnsi="Times New Roman" w:cs="Times New Roman"/>
          <w:b/>
          <w:noProof/>
          <w:sz w:val="28"/>
          <w:szCs w:val="28"/>
        </w:rPr>
        <w:t xml:space="preserve"> </w:t>
      </w:r>
      <w:r w:rsidRPr="00FF5128">
        <w:rPr>
          <w:rFonts w:ascii="Times New Roman" w:hAnsi="Times New Roman" w:cs="Times New Roman"/>
          <w:noProof/>
          <w:sz w:val="28"/>
          <w:szCs w:val="28"/>
        </w:rPr>
        <w:t xml:space="preserve">Mehmet Kaplan’ın metin tahlilleri, yeni bir </w:t>
      </w:r>
      <w:r w:rsidRPr="00FF5128">
        <w:rPr>
          <w:rFonts w:ascii="Times New Roman" w:hAnsi="Times New Roman" w:cs="Times New Roman"/>
          <w:b/>
          <w:noProof/>
          <w:sz w:val="28"/>
          <w:szCs w:val="28"/>
        </w:rPr>
        <w:t>edebî metin</w:t>
      </w:r>
      <w:r w:rsidRPr="00FF5128">
        <w:rPr>
          <w:rFonts w:ascii="Times New Roman" w:hAnsi="Times New Roman" w:cs="Times New Roman"/>
          <w:noProof/>
          <w:sz w:val="28"/>
          <w:szCs w:val="28"/>
        </w:rPr>
        <w:t xml:space="preserve"> anlayışına, yeni bir </w:t>
      </w:r>
      <w:r w:rsidRPr="00FF5128">
        <w:rPr>
          <w:rFonts w:ascii="Times New Roman" w:hAnsi="Times New Roman" w:cs="Times New Roman"/>
          <w:b/>
          <w:noProof/>
          <w:sz w:val="28"/>
          <w:szCs w:val="28"/>
        </w:rPr>
        <w:t>analiz</w:t>
      </w:r>
      <w:r w:rsidRPr="00FF5128">
        <w:rPr>
          <w:rFonts w:ascii="Times New Roman" w:hAnsi="Times New Roman" w:cs="Times New Roman"/>
          <w:noProof/>
          <w:sz w:val="28"/>
          <w:szCs w:val="28"/>
        </w:rPr>
        <w:t xml:space="preserve"> düşüncesine, yeni bir </w:t>
      </w:r>
      <w:r w:rsidRPr="00FF5128">
        <w:rPr>
          <w:rFonts w:ascii="Times New Roman" w:hAnsi="Times New Roman" w:cs="Times New Roman"/>
          <w:b/>
          <w:noProof/>
          <w:sz w:val="28"/>
          <w:szCs w:val="28"/>
        </w:rPr>
        <w:t>metin analizi</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eleştiri</w:t>
      </w:r>
      <w:r w:rsidRPr="00FF5128">
        <w:rPr>
          <w:rFonts w:ascii="Times New Roman" w:hAnsi="Times New Roman" w:cs="Times New Roman"/>
          <w:noProof/>
          <w:sz w:val="28"/>
          <w:szCs w:val="28"/>
        </w:rPr>
        <w:t xml:space="preserve"> anlayışına dayanır. Şimdi bu unsurlar üzerinde sırayla ve kısaca durmak istiyoruz: </w:t>
      </w:r>
    </w:p>
    <w:p w:rsidR="006C4C66" w:rsidRPr="00FF5128" w:rsidRDefault="006C4C66" w:rsidP="006C4C66">
      <w:pPr>
        <w:spacing w:after="0" w:line="240" w:lineRule="auto"/>
        <w:jc w:val="both"/>
        <w:rPr>
          <w:rFonts w:ascii="Times New Roman" w:hAnsi="Times New Roman" w:cs="Times New Roman"/>
          <w:noProof/>
          <w:sz w:val="28"/>
          <w:szCs w:val="28"/>
        </w:rPr>
      </w:pPr>
    </w:p>
    <w:p w:rsidR="006C4C66" w:rsidRPr="00FF5128" w:rsidRDefault="006C4C66" w:rsidP="006C4C66">
      <w:pPr>
        <w:spacing w:after="0" w:line="240" w:lineRule="auto"/>
        <w:jc w:val="both"/>
        <w:outlineLvl w:val="0"/>
        <w:rPr>
          <w:rFonts w:ascii="Times New Roman" w:hAnsi="Times New Roman" w:cs="Times New Roman"/>
          <w:b/>
          <w:noProof/>
          <w:sz w:val="28"/>
          <w:szCs w:val="28"/>
        </w:rPr>
      </w:pPr>
      <w:r w:rsidRPr="00FF5128">
        <w:rPr>
          <w:rFonts w:ascii="Times New Roman" w:hAnsi="Times New Roman" w:cs="Times New Roman"/>
          <w:b/>
          <w:noProof/>
          <w:sz w:val="28"/>
          <w:szCs w:val="28"/>
        </w:rPr>
        <w:t xml:space="preserve">      Analiz Nesnesi Olarak Edebî Metnin Ayırt Edici Özellikleri:</w:t>
      </w:r>
    </w:p>
    <w:p w:rsidR="006C4C66" w:rsidRPr="00FF5128" w:rsidRDefault="006C4C66" w:rsidP="006C4C66">
      <w:pPr>
        <w:spacing w:after="0" w:line="240" w:lineRule="auto"/>
        <w:jc w:val="both"/>
        <w:rPr>
          <w:rFonts w:ascii="Times New Roman" w:hAnsi="Times New Roman" w:cs="Times New Roman"/>
          <w:noProof/>
          <w:sz w:val="28"/>
          <w:szCs w:val="28"/>
        </w:rPr>
      </w:pPr>
    </w:p>
    <w:p w:rsidR="006C4C66" w:rsidRPr="00FF5128" w:rsidRDefault="006C4C66" w:rsidP="006C4C66">
      <w:pPr>
        <w:keepNext/>
        <w:keepLines/>
        <w:tabs>
          <w:tab w:val="left" w:pos="9356"/>
        </w:tabs>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Bir edebî eser, bazı özellikleriyle diğer eserlerden ayrılır. Günümüzde edebî bir eserin başlıca ayırt edici nitelikleri şöyle özetlenmektedir:   </w:t>
      </w:r>
    </w:p>
    <w:p w:rsidR="006C4C66" w:rsidRPr="00FF5128" w:rsidRDefault="006C4C66" w:rsidP="006C4C66">
      <w:pPr>
        <w:keepNext/>
        <w:keepLines/>
        <w:tabs>
          <w:tab w:val="left" w:pos="9356"/>
        </w:tabs>
        <w:autoSpaceDE w:val="0"/>
        <w:autoSpaceDN w:val="0"/>
        <w:adjustRightInd w:val="0"/>
        <w:spacing w:after="0" w:line="240" w:lineRule="auto"/>
        <w:jc w:val="both"/>
        <w:rPr>
          <w:rFonts w:ascii="Times New Roman" w:hAnsi="Times New Roman" w:cs="Times New Roman"/>
          <w:noProof/>
          <w:sz w:val="28"/>
          <w:szCs w:val="28"/>
        </w:rPr>
      </w:pPr>
      <w:r w:rsidRPr="00FF5128">
        <w:rPr>
          <w:rFonts w:ascii="Times New Roman" w:hAnsi="Times New Roman" w:cs="Times New Roman"/>
          <w:b/>
          <w:bCs/>
          <w:noProof/>
          <w:sz w:val="28"/>
          <w:szCs w:val="28"/>
        </w:rPr>
        <w:t xml:space="preserve">     </w:t>
      </w:r>
      <w:r w:rsidRPr="00FF5128">
        <w:rPr>
          <w:rFonts w:ascii="Times New Roman" w:hAnsi="Times New Roman" w:cs="Times New Roman"/>
          <w:noProof/>
          <w:sz w:val="28"/>
          <w:szCs w:val="28"/>
        </w:rPr>
        <w:t xml:space="preserve">      1) Bir edebî eserde, yazar bize bir dünya görüşü sunar. Yazarın seçtiği ve dile getirdiği olaylar, onun hassasiyetlerini ve fikirlerini gösterir. Bir esere bütünlük ve birlik kazandıran, anlamlılığını sağlayan, eserin genel atmosferini belirleyen yazarın konuya yaklaşım tarzıdır, bakış açısıdır. Edebî eserde yazar, her şeyden önce kendisini ifade eder: “Bir edebî eserde aranacak en mühim şey, her şeyden önce onun nasıl bir davranış tarzının ifadesi olduğudur.”</w:t>
      </w:r>
      <w:r w:rsidRPr="00FF5128">
        <w:rPr>
          <w:rStyle w:val="DipnotBavurusu"/>
          <w:rFonts w:ascii="Times New Roman" w:hAnsi="Times New Roman" w:cs="Times New Roman"/>
          <w:noProof/>
          <w:sz w:val="28"/>
          <w:szCs w:val="28"/>
        </w:rPr>
        <w:footnoteReference w:id="4"/>
      </w:r>
      <w:r w:rsidRPr="00FF5128">
        <w:rPr>
          <w:rFonts w:ascii="Times New Roman" w:hAnsi="Times New Roman" w:cs="Times New Roman"/>
          <w:noProof/>
          <w:sz w:val="28"/>
          <w:szCs w:val="28"/>
        </w:rPr>
        <w:t xml:space="preserve">  </w:t>
      </w:r>
    </w:p>
    <w:p w:rsidR="006C4C66" w:rsidRPr="00FF5128" w:rsidRDefault="006C4C66" w:rsidP="006C4C66">
      <w:pPr>
        <w:widowControl w:val="0"/>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2) Bir edebî eser çağrışımlar yaratma gücüne sahiptir. Verilen mesajın </w:t>
      </w:r>
      <w:r w:rsidRPr="00FF5128">
        <w:rPr>
          <w:rFonts w:ascii="Times New Roman" w:hAnsi="Times New Roman" w:cs="Times New Roman"/>
          <w:noProof/>
          <w:sz w:val="28"/>
          <w:szCs w:val="28"/>
        </w:rPr>
        <w:lastRenderedPageBreak/>
        <w:t>tamamı, ifade edilenlerle yani metnin hakikî anlamıyla sınırlı değildir. Anlam, kelimelerin dizilişiyle, cümlelerin ritmiyle, ahengiyle yeni tonlar ve renkler kazanır, zenginleşir. Hatta bazı eserler, esas anlamı sembollerle anlatabilir.</w:t>
      </w:r>
    </w:p>
    <w:p w:rsidR="006C4C66" w:rsidRPr="00FF5128" w:rsidRDefault="006C4C66" w:rsidP="006C4C66">
      <w:pPr>
        <w:widowControl w:val="0"/>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3) Bir edebî eser, biçim (forme) üzerinde çalışmanın ürünüdür. Dil, bu durumda bilimsel yazılarda olduğu gibi sadece bir ifade etme, bildirişimde bulunma aracı değildir, ayrıca estetik bir nesnedir. Böylece biçim, edebî eserde içerik kadar anlamlı bir unsur olur. Yazar, yeni bir dünya kurmak için istiareler yaratarak, kelimeleri alışılmamış bir şekilde birbirlerine bağlayarak, yeni imajlar kullanarak “biçim” öğelerinden yararlanır. Sonuç olarak diyebiliriz ki edebî eserlerde, dilin poetik fonksiyonu yani estetik fonksiyonu asıl fonksiyondur. Edebî eserler, bir kültür ürünü olarak toplumda sadece didaktik değeriyle değil aynı zamanda estetik değeriyle kabul görürler.</w:t>
      </w:r>
    </w:p>
    <w:p w:rsidR="006C4C66" w:rsidRPr="00FF5128" w:rsidRDefault="006C4C66" w:rsidP="006C4C66">
      <w:pPr>
        <w:widowControl w:val="0"/>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4) Edebî eser tek anlamlı (univoque) değildir. Metnin her planında görülen anlam zenginliği, çok sayıda yorum imkânı verir. Edebî eserlerin çok anlamlı (polysémique) olduğundan bahsedilmesi bundandır.</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5) Edebî eserlerde zamanını aşan unsurlar da bulunur. Eserler çağını ve çağının görüşlerini yansıtmakla birlikte, içlerinde zamanla kıymetini kaybetmeyen evrensel değerler de barındırırlar. Bazı eski eserlerin her çağda okunması sadece estetik değerlerinden değil ele aldıkları konuların eskimemesindendir. Aşk, ölüm, inançlar, savaş, barış temleri her toplumda ve her zaman ilgi gören evrensel temlerdir.</w:t>
      </w:r>
    </w:p>
    <w:p w:rsidR="006C4C66" w:rsidRPr="00FF5128" w:rsidRDefault="006C4C66" w:rsidP="006C4C66">
      <w:pPr>
        <w:keepNext/>
        <w:keepLines/>
        <w:tabs>
          <w:tab w:val="left" w:pos="9356"/>
        </w:tabs>
        <w:autoSpaceDE w:val="0"/>
        <w:autoSpaceDN w:val="0"/>
        <w:adjustRightInd w:val="0"/>
        <w:spacing w:after="0" w:line="240" w:lineRule="auto"/>
        <w:jc w:val="both"/>
        <w:rPr>
          <w:rFonts w:ascii="Times New Roman" w:hAnsi="Times New Roman" w:cs="Times New Roman"/>
          <w:b/>
          <w:bCs/>
          <w:noProof/>
          <w:sz w:val="28"/>
          <w:szCs w:val="28"/>
        </w:rPr>
      </w:pPr>
      <w:r w:rsidRPr="00FF5128">
        <w:rPr>
          <w:rFonts w:ascii="Times New Roman" w:hAnsi="Times New Roman" w:cs="Times New Roman"/>
          <w:bCs/>
          <w:noProof/>
          <w:sz w:val="28"/>
          <w:szCs w:val="28"/>
        </w:rPr>
        <w:t xml:space="preserve">      Kaplan’ın şiir tahlilleri özetlediğimiz böyle bir yeni edebî metin anlayışına dayanır</w:t>
      </w:r>
      <w:r w:rsidRPr="00FF5128">
        <w:rPr>
          <w:rFonts w:ascii="Times New Roman" w:hAnsi="Times New Roman" w:cs="Times New Roman"/>
          <w:b/>
          <w:bCs/>
          <w:noProof/>
          <w:sz w:val="28"/>
          <w:szCs w:val="28"/>
        </w:rPr>
        <w:t xml:space="preserve"> .</w:t>
      </w:r>
      <w:r w:rsidRPr="00FF5128">
        <w:rPr>
          <w:rStyle w:val="DipnotBavurusu"/>
          <w:rFonts w:ascii="Times New Roman" w:hAnsi="Times New Roman" w:cs="Times New Roman"/>
          <w:b/>
          <w:bCs/>
          <w:noProof/>
          <w:sz w:val="28"/>
          <w:szCs w:val="28"/>
        </w:rPr>
        <w:footnoteReference w:id="5"/>
      </w:r>
      <w:r w:rsidRPr="00FF5128">
        <w:rPr>
          <w:rFonts w:ascii="Times New Roman" w:hAnsi="Times New Roman" w:cs="Times New Roman"/>
          <w:b/>
          <w:bCs/>
          <w:noProof/>
          <w:sz w:val="28"/>
          <w:szCs w:val="28"/>
        </w:rPr>
        <w:t xml:space="preserve">  </w:t>
      </w:r>
    </w:p>
    <w:p w:rsidR="006C4C66" w:rsidRPr="00FF5128" w:rsidRDefault="006C4C66" w:rsidP="006C4C66">
      <w:pPr>
        <w:keepNext/>
        <w:keepLines/>
        <w:tabs>
          <w:tab w:val="left" w:pos="9356"/>
        </w:tabs>
        <w:autoSpaceDE w:val="0"/>
        <w:autoSpaceDN w:val="0"/>
        <w:adjustRightInd w:val="0"/>
        <w:spacing w:after="0" w:line="240" w:lineRule="auto"/>
        <w:jc w:val="both"/>
        <w:rPr>
          <w:rFonts w:ascii="Times New Roman" w:hAnsi="Times New Roman" w:cs="Times New Roman"/>
          <w:b/>
          <w:bCs/>
          <w:noProof/>
          <w:sz w:val="28"/>
          <w:szCs w:val="28"/>
        </w:rPr>
      </w:pPr>
    </w:p>
    <w:p w:rsidR="006C4C66" w:rsidRPr="00FF5128" w:rsidRDefault="006C4C66" w:rsidP="006C4C66">
      <w:pPr>
        <w:keepNext/>
        <w:keepLines/>
        <w:tabs>
          <w:tab w:val="left" w:pos="9356"/>
        </w:tabs>
        <w:autoSpaceDE w:val="0"/>
        <w:autoSpaceDN w:val="0"/>
        <w:adjustRightInd w:val="0"/>
        <w:spacing w:after="0" w:line="240" w:lineRule="auto"/>
        <w:jc w:val="both"/>
        <w:outlineLvl w:val="0"/>
        <w:rPr>
          <w:rFonts w:ascii="Times New Roman" w:hAnsi="Times New Roman" w:cs="Times New Roman"/>
          <w:b/>
          <w:bCs/>
          <w:noProof/>
          <w:sz w:val="28"/>
          <w:szCs w:val="28"/>
        </w:rPr>
      </w:pPr>
      <w:r w:rsidRPr="00FF5128">
        <w:rPr>
          <w:rFonts w:ascii="Times New Roman" w:hAnsi="Times New Roman" w:cs="Times New Roman"/>
          <w:b/>
          <w:bCs/>
          <w:noProof/>
          <w:sz w:val="28"/>
          <w:szCs w:val="28"/>
        </w:rPr>
        <w:t xml:space="preserve">      Analiz Nedir? </w:t>
      </w:r>
      <w:r w:rsidRPr="00FF5128">
        <w:rPr>
          <w:rFonts w:ascii="Times New Roman" w:hAnsi="Times New Roman" w:cs="Times New Roman"/>
          <w:b/>
          <w:bCs/>
          <w:noProof/>
          <w:sz w:val="28"/>
          <w:szCs w:val="28"/>
        </w:rPr>
        <w:tab/>
      </w:r>
    </w:p>
    <w:p w:rsidR="006C4C66" w:rsidRPr="00FF5128" w:rsidRDefault="006C4C66" w:rsidP="006C4C66">
      <w:pPr>
        <w:autoSpaceDE w:val="0"/>
        <w:autoSpaceDN w:val="0"/>
        <w:adjustRightInd w:val="0"/>
        <w:spacing w:after="0" w:line="240" w:lineRule="auto"/>
        <w:jc w:val="both"/>
        <w:rPr>
          <w:rFonts w:ascii="Times New Roman" w:hAnsi="Times New Roman" w:cs="Times New Roman"/>
          <w:b/>
          <w:bCs/>
          <w:noProof/>
          <w:sz w:val="28"/>
          <w:szCs w:val="28"/>
        </w:rPr>
      </w:pP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Bir metni yahut bir düşünce konusu nesneyi analiz etmek, onu oluşturan unsurları bulmak, belirgin niteliklerini göstermektir. Mantıktaki ifadesiyle söylenecek olursa metin, öznedir, belirgin özellikler öznede gerçekleşen </w:t>
      </w:r>
      <w:r w:rsidRPr="00FF5128">
        <w:rPr>
          <w:rFonts w:ascii="Times New Roman" w:hAnsi="Times New Roman" w:cs="Times New Roman"/>
          <w:b/>
          <w:bCs/>
          <w:noProof/>
          <w:sz w:val="28"/>
          <w:szCs w:val="28"/>
        </w:rPr>
        <w:t>yüklem</w:t>
      </w:r>
      <w:r w:rsidRPr="00FF5128">
        <w:rPr>
          <w:rFonts w:ascii="Times New Roman" w:hAnsi="Times New Roman" w:cs="Times New Roman"/>
          <w:bCs/>
          <w:noProof/>
          <w:sz w:val="28"/>
          <w:szCs w:val="28"/>
        </w:rPr>
        <w:t xml:space="preserve">dir (prédicat). “Su yüz derecede kaynar.” cümlesinde “su”,  öznedir, yüklem ise suyun “yüz derecede” kaynadığını doğrulama işidir.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Ayrıca bir eseri değerlendirmek amacıyla analiz yöntemlerine dayanılarak yazılmış metin türlerine de analiz denir.  Metin incelemesi, metin açıklaması, </w:t>
      </w:r>
      <w:r w:rsidRPr="00FF5128">
        <w:rPr>
          <w:rFonts w:ascii="Times New Roman" w:hAnsi="Times New Roman" w:cs="Times New Roman"/>
          <w:b/>
          <w:bCs/>
          <w:noProof/>
          <w:sz w:val="28"/>
          <w:szCs w:val="28"/>
        </w:rPr>
        <w:t>metin tahlili</w:t>
      </w:r>
      <w:r w:rsidRPr="00FF5128">
        <w:rPr>
          <w:rFonts w:ascii="Times New Roman" w:hAnsi="Times New Roman" w:cs="Times New Roman"/>
          <w:bCs/>
          <w:noProof/>
          <w:sz w:val="28"/>
          <w:szCs w:val="28"/>
        </w:rPr>
        <w:t xml:space="preserve">, şerh gibi uygulamaların hepsi birer tür analizdir.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noProof/>
          <w:sz w:val="28"/>
          <w:szCs w:val="28"/>
        </w:rPr>
        <w:t xml:space="preserve">   </w:t>
      </w:r>
      <w:r w:rsidRPr="00FF5128">
        <w:rPr>
          <w:rFonts w:ascii="Times New Roman" w:hAnsi="Times New Roman" w:cs="Times New Roman"/>
          <w:b/>
          <w:bCs/>
          <w:noProof/>
          <w:sz w:val="28"/>
          <w:szCs w:val="28"/>
        </w:rPr>
        <w:t xml:space="preserve">  </w:t>
      </w:r>
      <w:r w:rsidRPr="00FF5128">
        <w:rPr>
          <w:rFonts w:ascii="Times New Roman" w:hAnsi="Times New Roman" w:cs="Times New Roman"/>
          <w:bCs/>
          <w:iCs/>
          <w:noProof/>
          <w:sz w:val="28"/>
          <w:szCs w:val="28"/>
        </w:rPr>
        <w:t xml:space="preserve">Analiz çalışmasında bir nesnenin niteliklerini ortaya çıkarmak için esas olarak şu dört işleme başvurulur: </w:t>
      </w:r>
      <w:r w:rsidRPr="00FF5128">
        <w:rPr>
          <w:rStyle w:val="DipnotBavurusu"/>
          <w:rFonts w:ascii="Times New Roman" w:hAnsi="Times New Roman" w:cs="Times New Roman"/>
          <w:bCs/>
          <w:iCs/>
          <w:noProof/>
          <w:sz w:val="28"/>
          <w:szCs w:val="28"/>
        </w:rPr>
        <w:footnoteReference w:id="6"/>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iCs/>
          <w:noProof/>
          <w:sz w:val="28"/>
          <w:szCs w:val="28"/>
        </w:rPr>
        <w:t xml:space="preserve">          1. </w:t>
      </w:r>
      <w:r w:rsidRPr="00FF5128">
        <w:rPr>
          <w:rFonts w:ascii="Times New Roman" w:hAnsi="Times New Roman" w:cs="Times New Roman"/>
          <w:b/>
          <w:bCs/>
          <w:iCs/>
          <w:noProof/>
          <w:sz w:val="28"/>
          <w:szCs w:val="28"/>
        </w:rPr>
        <w:t>Mukayese etme</w:t>
      </w:r>
      <w:r w:rsidRPr="00FF5128">
        <w:rPr>
          <w:rFonts w:ascii="Times New Roman" w:hAnsi="Times New Roman" w:cs="Times New Roman"/>
          <w:bCs/>
          <w:iCs/>
          <w:noProof/>
          <w:sz w:val="28"/>
          <w:szCs w:val="28"/>
        </w:rPr>
        <w:t xml:space="preserve">: İki nesne arasında bir yahut birçok mukayese ilişkisi kurmadır ( özdeşlik, benzerlik, karşıtlık, tefrik “altérité”, istiare temelli benzerlik…). Nesneler arasındaki farkların çokluğu farklılık ilişkisini, nesneler </w:t>
      </w:r>
      <w:r w:rsidRPr="00FF5128">
        <w:rPr>
          <w:rFonts w:ascii="Times New Roman" w:hAnsi="Times New Roman" w:cs="Times New Roman"/>
          <w:bCs/>
          <w:iCs/>
          <w:noProof/>
          <w:sz w:val="28"/>
          <w:szCs w:val="28"/>
        </w:rPr>
        <w:lastRenderedPageBreak/>
        <w:t xml:space="preserve">arasındaki benzerliklerin çokluğu benzerlik ilişkisini yaratır. Mukayese bu iki büyük işlemle ( </w:t>
      </w:r>
      <w:r w:rsidRPr="00FF5128">
        <w:rPr>
          <w:rFonts w:ascii="Times New Roman" w:hAnsi="Times New Roman" w:cs="Times New Roman"/>
          <w:noProof/>
          <w:sz w:val="28"/>
          <w:szCs w:val="28"/>
        </w:rPr>
        <w:t>dissimilation</w:t>
      </w:r>
      <w:r w:rsidRPr="00FF5128">
        <w:rPr>
          <w:rFonts w:ascii="Times New Roman" w:hAnsi="Times New Roman" w:cs="Times New Roman"/>
          <w:bCs/>
          <w:iCs/>
          <w:noProof/>
          <w:sz w:val="28"/>
          <w:szCs w:val="28"/>
        </w:rPr>
        <w:t xml:space="preserve">, </w:t>
      </w:r>
      <w:r w:rsidRPr="00FF5128">
        <w:rPr>
          <w:rFonts w:ascii="Times New Roman" w:hAnsi="Times New Roman" w:cs="Times New Roman"/>
          <w:noProof/>
          <w:sz w:val="28"/>
          <w:szCs w:val="28"/>
        </w:rPr>
        <w:t>assimilation</w:t>
      </w:r>
      <w:r w:rsidRPr="00FF5128">
        <w:rPr>
          <w:rFonts w:ascii="Times New Roman" w:hAnsi="Times New Roman" w:cs="Times New Roman"/>
          <w:bCs/>
          <w:iCs/>
          <w:noProof/>
          <w:sz w:val="28"/>
          <w:szCs w:val="28"/>
        </w:rPr>
        <w:t xml:space="preserve"> ) yapılır.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iCs/>
          <w:noProof/>
          <w:sz w:val="28"/>
          <w:szCs w:val="28"/>
        </w:rPr>
        <w:t xml:space="preserve">        2. </w:t>
      </w:r>
      <w:r w:rsidRPr="00FF5128">
        <w:rPr>
          <w:rFonts w:ascii="Times New Roman" w:hAnsi="Times New Roman" w:cs="Times New Roman"/>
          <w:b/>
          <w:bCs/>
          <w:iCs/>
          <w:noProof/>
          <w:sz w:val="28"/>
          <w:szCs w:val="28"/>
        </w:rPr>
        <w:t xml:space="preserve">Ayrıştırma </w:t>
      </w:r>
      <w:r w:rsidRPr="00FF5128">
        <w:rPr>
          <w:rFonts w:ascii="Times New Roman" w:hAnsi="Times New Roman" w:cs="Times New Roman"/>
          <w:bCs/>
          <w:iCs/>
          <w:noProof/>
          <w:sz w:val="28"/>
          <w:szCs w:val="28"/>
        </w:rPr>
        <w:t>(</w:t>
      </w:r>
      <w:r w:rsidRPr="00FF5128">
        <w:rPr>
          <w:rFonts w:ascii="Times New Roman" w:hAnsi="Times New Roman" w:cs="Times New Roman"/>
          <w:b/>
          <w:bCs/>
          <w:iCs/>
          <w:noProof/>
          <w:sz w:val="28"/>
          <w:szCs w:val="28"/>
        </w:rPr>
        <w:t>parça-bütün ilişkisi</w:t>
      </w:r>
      <w:r w:rsidRPr="00FF5128">
        <w:rPr>
          <w:rFonts w:ascii="Times New Roman" w:hAnsi="Times New Roman" w:cs="Times New Roman"/>
          <w:bCs/>
          <w:iCs/>
          <w:noProof/>
          <w:sz w:val="28"/>
          <w:szCs w:val="28"/>
        </w:rPr>
        <w:t>) : Bir bütünü oluşturan parçaları sayıp dökmektir (mesela bıçak= sap + demir + perçin çivisi; yahut bıçak = mutfak aleti+ kesmek için+ tehlikeli vb.)</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iCs/>
          <w:noProof/>
          <w:sz w:val="28"/>
          <w:szCs w:val="28"/>
        </w:rPr>
        <w:t xml:space="preserve">        3. </w:t>
      </w:r>
      <w:r w:rsidRPr="00FF5128">
        <w:rPr>
          <w:rFonts w:ascii="Times New Roman" w:hAnsi="Times New Roman" w:cs="Times New Roman"/>
          <w:b/>
          <w:bCs/>
          <w:iCs/>
          <w:noProof/>
          <w:sz w:val="28"/>
          <w:szCs w:val="28"/>
        </w:rPr>
        <w:t>Sınıflandırmak</w:t>
      </w:r>
      <w:r w:rsidRPr="00FF5128">
        <w:rPr>
          <w:rFonts w:ascii="Times New Roman" w:hAnsi="Times New Roman" w:cs="Times New Roman"/>
          <w:bCs/>
          <w:iCs/>
          <w:noProof/>
          <w:sz w:val="28"/>
          <w:szCs w:val="28"/>
        </w:rPr>
        <w:t xml:space="preserve"> ( küme ilişkisi): Belirli bir elementi ( mesela ağaç) belirli bir kümeyle yahut sınıfla (mesela bitkiler kümesi) ilişkilendirme işidir.</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iCs/>
          <w:noProof/>
          <w:sz w:val="28"/>
          <w:szCs w:val="28"/>
        </w:rPr>
        <w:t xml:space="preserve">        4.</w:t>
      </w:r>
      <w:r w:rsidRPr="00FF5128">
        <w:rPr>
          <w:rFonts w:ascii="Times New Roman" w:hAnsi="Times New Roman" w:cs="Times New Roman"/>
          <w:b/>
          <w:bCs/>
          <w:iCs/>
          <w:noProof/>
          <w:sz w:val="28"/>
          <w:szCs w:val="28"/>
        </w:rPr>
        <w:t xml:space="preserve">Tipleştirmek yahut kategorilendirmek (tipleştirme ilişkisi): </w:t>
      </w:r>
      <w:r w:rsidRPr="00FF5128">
        <w:rPr>
          <w:rFonts w:ascii="Times New Roman" w:hAnsi="Times New Roman" w:cs="Times New Roman"/>
          <w:bCs/>
          <w:iCs/>
          <w:noProof/>
          <w:sz w:val="28"/>
          <w:szCs w:val="28"/>
        </w:rPr>
        <w:t xml:space="preserve">Birbirinin yerini tutabilen kelimelerde (occurence) genel olanın yerine daha özeli koyma, genel ile özel arasında ilişki kurmadır (mesela </w:t>
      </w:r>
      <w:r w:rsidRPr="00FF5128">
        <w:rPr>
          <w:rFonts w:ascii="Times New Roman" w:hAnsi="Times New Roman" w:cs="Times New Roman"/>
          <w:bCs/>
          <w:i/>
          <w:iCs/>
          <w:noProof/>
          <w:sz w:val="28"/>
          <w:szCs w:val="28"/>
        </w:rPr>
        <w:t>bu hayvandır</w:t>
      </w:r>
      <w:r w:rsidRPr="00FF5128">
        <w:rPr>
          <w:rFonts w:ascii="Times New Roman" w:hAnsi="Times New Roman" w:cs="Times New Roman"/>
          <w:bCs/>
          <w:iCs/>
          <w:noProof/>
          <w:sz w:val="28"/>
          <w:szCs w:val="28"/>
        </w:rPr>
        <w:t xml:space="preserve"> yerine </w:t>
      </w:r>
      <w:r w:rsidRPr="00FF5128">
        <w:rPr>
          <w:rFonts w:ascii="Times New Roman" w:hAnsi="Times New Roman" w:cs="Times New Roman"/>
          <w:bCs/>
          <w:i/>
          <w:iCs/>
          <w:noProof/>
          <w:sz w:val="28"/>
          <w:szCs w:val="28"/>
        </w:rPr>
        <w:t xml:space="preserve">bu kedidir </w:t>
      </w:r>
      <w:r w:rsidRPr="00FF5128">
        <w:rPr>
          <w:rFonts w:ascii="Times New Roman" w:hAnsi="Times New Roman" w:cs="Times New Roman"/>
          <w:bCs/>
          <w:iCs/>
          <w:noProof/>
          <w:sz w:val="28"/>
          <w:szCs w:val="28"/>
        </w:rPr>
        <w:t>demek, genelin yerine özeli koymaktır).</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Cs/>
          <w:noProof/>
          <w:sz w:val="28"/>
          <w:szCs w:val="28"/>
        </w:rPr>
      </w:pPr>
      <w:r w:rsidRPr="00FF5128">
        <w:rPr>
          <w:rFonts w:ascii="Times New Roman" w:hAnsi="Times New Roman" w:cs="Times New Roman"/>
          <w:bCs/>
          <w:iCs/>
          <w:noProof/>
          <w:sz w:val="28"/>
          <w:szCs w:val="28"/>
        </w:rPr>
        <w:t xml:space="preserve">     Bu dört işlem, esas olarak parça ile bütünün ilişkilerini tespit etmeye dayanır. Kaplan’ın ifadesiyle “bütün” ile “teferruat” arasındaki ilişkinin görülüp gösterilmesidir. Ayrıştırmak, sınıflandırmak, tipleştirmek parça bütün ilişkisini kurmaktır. Bir elementin falanca sınıfa ait olduğunu söyleyebilmek için sınıfın nitelikleriyle elementin niteliklerini mukayese etmek gerekir ( Örnek: Bu hayvan, omurgalıdır). Mesela romantik metinler ile “duygu” arasındaki ilişki böyle bir ilişkidir.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
          <w:bCs/>
          <w:noProof/>
          <w:sz w:val="28"/>
          <w:szCs w:val="28"/>
        </w:rPr>
      </w:pPr>
      <w:r w:rsidRPr="00FF5128">
        <w:rPr>
          <w:rFonts w:ascii="Times New Roman" w:hAnsi="Times New Roman" w:cs="Times New Roman"/>
          <w:bCs/>
          <w:iCs/>
          <w:noProof/>
          <w:sz w:val="28"/>
          <w:szCs w:val="28"/>
        </w:rPr>
        <w:t xml:space="preserve">    Bir analizde ya </w:t>
      </w:r>
      <w:r w:rsidRPr="00FF5128">
        <w:rPr>
          <w:rFonts w:ascii="Times New Roman" w:hAnsi="Times New Roman" w:cs="Times New Roman"/>
          <w:b/>
          <w:bCs/>
          <w:iCs/>
          <w:noProof/>
          <w:sz w:val="28"/>
          <w:szCs w:val="28"/>
        </w:rPr>
        <w:t>sınıflandırıcı nitelikler</w:t>
      </w:r>
      <w:r w:rsidRPr="00FF5128">
        <w:rPr>
          <w:rFonts w:ascii="Times New Roman" w:hAnsi="Times New Roman" w:cs="Times New Roman"/>
          <w:bCs/>
          <w:iCs/>
          <w:noProof/>
          <w:sz w:val="28"/>
          <w:szCs w:val="28"/>
        </w:rPr>
        <w:t xml:space="preserve"> ya da </w:t>
      </w:r>
      <w:r w:rsidRPr="00FF5128">
        <w:rPr>
          <w:rFonts w:ascii="Times New Roman" w:hAnsi="Times New Roman" w:cs="Times New Roman"/>
          <w:b/>
          <w:bCs/>
          <w:iCs/>
          <w:noProof/>
          <w:sz w:val="28"/>
          <w:szCs w:val="28"/>
        </w:rPr>
        <w:t>ilişkiler</w:t>
      </w:r>
      <w:r w:rsidRPr="00FF5128">
        <w:rPr>
          <w:rFonts w:ascii="Times New Roman" w:hAnsi="Times New Roman" w:cs="Times New Roman"/>
          <w:bCs/>
          <w:iCs/>
          <w:noProof/>
          <w:sz w:val="28"/>
          <w:szCs w:val="28"/>
        </w:rPr>
        <w:t xml:space="preserve"> araştırılır.</w:t>
      </w:r>
      <w:r w:rsidRPr="00FF5128">
        <w:rPr>
          <w:rFonts w:ascii="Times New Roman" w:hAnsi="Times New Roman" w:cs="Times New Roman"/>
          <w:bCs/>
          <w:noProof/>
          <w:sz w:val="28"/>
          <w:szCs w:val="28"/>
        </w:rPr>
        <w:t xml:space="preserve"> Sınıflandırıcı nitelikler analizinde ya nesneler sınıflandırılır ya da bir nesne sınıfına yahut tipine ait bir nesnenin  elementleri sınıflandırılır.  Birinci halde, mesela bir metnin türü tespit edilir (nesnenin sınıfı yahut tipi). İkinci halde, mesela temanın tipleri belirlenir: Meselâ bir romanın kahramanlarının aşkının niteliği (dostluk aşkı, platonik aşk, ihtiras aşkı, vb.) tespit edilir.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İlişkilerin analizi bir nesne ile diğer bir nesne arasındaki yahut birçok nesne arasındaki ilişkileri ve bu ilişkilerin sebeplerini, çeşitlerini, etkilerini ortaya koyar. Louis Hébert’e göre özellikle şunlar üzerinde durulur: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i/>
          <w:noProof/>
          <w:sz w:val="28"/>
          <w:szCs w:val="28"/>
        </w:rPr>
      </w:pPr>
      <w:r w:rsidRPr="00FF5128">
        <w:rPr>
          <w:rFonts w:ascii="Times New Roman" w:hAnsi="Times New Roman" w:cs="Times New Roman"/>
          <w:bCs/>
          <w:i/>
          <w:noProof/>
          <w:sz w:val="28"/>
          <w:szCs w:val="28"/>
        </w:rPr>
        <w:t xml:space="preserve">      “1. </w:t>
      </w:r>
      <w:r w:rsidRPr="00FF5128">
        <w:rPr>
          <w:rFonts w:ascii="Times New Roman" w:hAnsi="Times New Roman" w:cs="Times New Roman"/>
          <w:b/>
          <w:bCs/>
          <w:i/>
          <w:noProof/>
          <w:sz w:val="28"/>
          <w:szCs w:val="28"/>
        </w:rPr>
        <w:t>Sebep ilişkileri</w:t>
      </w:r>
      <w:r w:rsidRPr="00FF5128">
        <w:rPr>
          <w:rFonts w:ascii="Times New Roman" w:hAnsi="Times New Roman" w:cs="Times New Roman"/>
          <w:bCs/>
          <w:i/>
          <w:noProof/>
          <w:sz w:val="28"/>
          <w:szCs w:val="28"/>
        </w:rPr>
        <w:t xml:space="preserve"> ( sebep, amaç, etki); </w:t>
      </w:r>
    </w:p>
    <w:p w:rsidR="006C4C66" w:rsidRPr="00FF5128" w:rsidRDefault="006C4C66" w:rsidP="006C4C66">
      <w:pPr>
        <w:autoSpaceDE w:val="0"/>
        <w:autoSpaceDN w:val="0"/>
        <w:adjustRightInd w:val="0"/>
        <w:spacing w:after="0" w:line="240" w:lineRule="auto"/>
        <w:jc w:val="both"/>
        <w:rPr>
          <w:rFonts w:ascii="Times New Roman" w:hAnsi="Times New Roman" w:cs="Times New Roman"/>
          <w:i/>
          <w:noProof/>
          <w:sz w:val="28"/>
          <w:szCs w:val="28"/>
        </w:rPr>
      </w:pPr>
      <w:r w:rsidRPr="00FF5128">
        <w:rPr>
          <w:rFonts w:ascii="Times New Roman" w:hAnsi="Times New Roman" w:cs="Times New Roman"/>
          <w:bCs/>
          <w:i/>
          <w:noProof/>
          <w:sz w:val="28"/>
          <w:szCs w:val="28"/>
        </w:rPr>
        <w:t xml:space="preserve">        2.</w:t>
      </w:r>
      <w:r w:rsidRPr="00FF5128">
        <w:rPr>
          <w:rFonts w:ascii="Times New Roman" w:hAnsi="Times New Roman" w:cs="Times New Roman"/>
          <w:b/>
          <w:bCs/>
          <w:i/>
          <w:noProof/>
          <w:sz w:val="28"/>
          <w:szCs w:val="28"/>
        </w:rPr>
        <w:t>Birliktelik ilişkileri</w:t>
      </w:r>
      <w:r w:rsidRPr="00FF5128">
        <w:rPr>
          <w:rFonts w:ascii="Times New Roman" w:hAnsi="Times New Roman" w:cs="Times New Roman"/>
          <w:i/>
          <w:noProof/>
          <w:sz w:val="28"/>
          <w:szCs w:val="28"/>
        </w:rPr>
        <w:t xml:space="preserve"> (basit yahut karşılıklı ön varsayımlar, karşılıklı dışlamalar, vb); </w:t>
      </w:r>
    </w:p>
    <w:p w:rsidR="006C4C66" w:rsidRPr="00FF5128" w:rsidRDefault="006C4C66" w:rsidP="006C4C66">
      <w:pPr>
        <w:autoSpaceDE w:val="0"/>
        <w:autoSpaceDN w:val="0"/>
        <w:adjustRightInd w:val="0"/>
        <w:spacing w:after="0" w:line="240" w:lineRule="auto"/>
        <w:jc w:val="both"/>
        <w:rPr>
          <w:rFonts w:ascii="Times New Roman" w:hAnsi="Times New Roman" w:cs="Times New Roman"/>
          <w:i/>
          <w:noProof/>
          <w:sz w:val="28"/>
          <w:szCs w:val="28"/>
        </w:rPr>
      </w:pPr>
      <w:r w:rsidRPr="00FF5128">
        <w:rPr>
          <w:rFonts w:ascii="Times New Roman" w:hAnsi="Times New Roman" w:cs="Times New Roman"/>
          <w:i/>
          <w:noProof/>
          <w:sz w:val="28"/>
          <w:szCs w:val="28"/>
        </w:rPr>
        <w:t xml:space="preserve">        3.</w:t>
      </w:r>
      <w:r w:rsidRPr="00FF5128">
        <w:rPr>
          <w:rFonts w:ascii="Times New Roman" w:hAnsi="Times New Roman" w:cs="Times New Roman"/>
          <w:b/>
          <w:i/>
          <w:noProof/>
          <w:sz w:val="28"/>
          <w:szCs w:val="28"/>
        </w:rPr>
        <w:t>Mukayese ilişkileri</w:t>
      </w:r>
      <w:r w:rsidRPr="00FF5128">
        <w:rPr>
          <w:rFonts w:ascii="Times New Roman" w:hAnsi="Times New Roman" w:cs="Times New Roman"/>
          <w:i/>
          <w:noProof/>
          <w:sz w:val="28"/>
          <w:szCs w:val="28"/>
        </w:rPr>
        <w:t xml:space="preserve"> ( benzerlik, mukabillik “opposition, karşıtlık”, değiştir</w:t>
      </w:r>
      <w:r w:rsidR="00D51830" w:rsidRPr="00FF5128">
        <w:rPr>
          <w:rFonts w:ascii="Times New Roman" w:hAnsi="Times New Roman" w:cs="Times New Roman"/>
          <w:i/>
          <w:noProof/>
          <w:sz w:val="28"/>
          <w:szCs w:val="28"/>
        </w:rPr>
        <w:t>me “altérité”, metafor benzerliği</w:t>
      </w:r>
      <w:r w:rsidRPr="00FF5128">
        <w:rPr>
          <w:rFonts w:ascii="Times New Roman" w:hAnsi="Times New Roman" w:cs="Times New Roman"/>
          <w:i/>
          <w:noProof/>
          <w:sz w:val="28"/>
          <w:szCs w:val="28"/>
        </w:rPr>
        <w:t xml:space="preserve">, vb). </w:t>
      </w:r>
    </w:p>
    <w:p w:rsidR="006C4C66" w:rsidRPr="00FF5128" w:rsidRDefault="006C4C66" w:rsidP="006C4C66">
      <w:pPr>
        <w:autoSpaceDE w:val="0"/>
        <w:autoSpaceDN w:val="0"/>
        <w:adjustRightInd w:val="0"/>
        <w:spacing w:after="0" w:line="240" w:lineRule="auto"/>
        <w:jc w:val="both"/>
        <w:rPr>
          <w:rFonts w:ascii="Times New Roman" w:hAnsi="Times New Roman" w:cs="Times New Roman"/>
          <w:i/>
          <w:noProof/>
          <w:sz w:val="28"/>
          <w:szCs w:val="28"/>
        </w:rPr>
      </w:pPr>
      <w:r w:rsidRPr="00FF5128">
        <w:rPr>
          <w:rFonts w:ascii="Times New Roman" w:hAnsi="Times New Roman" w:cs="Times New Roman"/>
          <w:i/>
          <w:noProof/>
          <w:sz w:val="28"/>
          <w:szCs w:val="28"/>
        </w:rPr>
        <w:t xml:space="preserve">       Mesela, birinci halde, Québec’te Toptan Red (Refus Global) adlı sanat hareketinin gerçekten Sessiz Devrim’i tetikleyen sebeplerden biri olup olmadığı araştırılacaktır. İkinci halde, daima bir teme bağlı olarak ortaya çıkan temler ve birbirine karşılıklı olarak bağlı olan temler (mesela aşk ve aydınlık, ışık) yahut birbiriyle bir araya gelmeyen, birisi, diğerini dışlayan temler ( aşk ve nefret)  gösterilecektir. Üçüncü halde, mesela Moliére’in eserleri, Ahmet Vefik Paşa’nın adaptasyonlarıyla karşılaştırılacaktır.</w:t>
      </w:r>
      <w:r w:rsidRPr="00FF5128">
        <w:rPr>
          <w:rStyle w:val="DipnotBavurusu"/>
          <w:rFonts w:ascii="Times New Roman" w:hAnsi="Times New Roman" w:cs="Times New Roman"/>
          <w:i/>
          <w:noProof/>
          <w:sz w:val="28"/>
          <w:szCs w:val="28"/>
        </w:rPr>
        <w:footnoteReference w:id="7"/>
      </w:r>
      <w:r w:rsidRPr="00FF5128">
        <w:rPr>
          <w:rFonts w:ascii="Times New Roman" w:hAnsi="Times New Roman" w:cs="Times New Roman"/>
          <w:i/>
          <w:noProof/>
          <w:sz w:val="28"/>
          <w:szCs w:val="28"/>
        </w:rPr>
        <w:t xml:space="preserve"> Sebep ilişkileri dışa bağlı olabilir yani bizzat nesnede bulunmayan unsurlara bağlanabilir ( mesela belirli tarihî olayların dönemin edebî eserlerinin içeriğini de belirlediği iddia edildiğinde bir </w:t>
      </w:r>
      <w:r w:rsidRPr="00FF5128">
        <w:rPr>
          <w:rFonts w:ascii="Times New Roman" w:hAnsi="Times New Roman" w:cs="Times New Roman"/>
          <w:i/>
          <w:noProof/>
          <w:sz w:val="28"/>
          <w:szCs w:val="28"/>
        </w:rPr>
        <w:lastRenderedPageBreak/>
        <w:t>dış sebep gösterilmiş olur). Sebep ilişkileri nesnenin bizzat içinde olabilir ( içerik benzerlikleri, mesela  Phèdre’in ateşli karakteri, kaybetmesinin sebebidir) yahut ait olduğu sınıfa ve nesne tipine bağlı olabilir ( bir edebî eserin bir diğerini etkilemesi). Bir elementin diğer bir elementin sebebi olup olmadığını anlamak için özellikle yerine bir diğeri konulabilir; mesela Balzac’ın uzun tasvirlerinin okuyucular üzerinde estetik bir etki yaratıp yaratmadığını anlamak istiyorsak tasvirli bölümlerle tasvir bulunmayan bölümleri bir değerlendirmeye tabi tutmak gerekecektir. Mevcut ilişkiler dışa ait olabilir (mesela belirli bir toplumsal olgu ile belirli bir tem arasında karşılıklı bir ilişki tespit edilebilir, bu iki olgu daima birlikte ortaya çıkıyorsa birisinin sebep diğerinin sonuç olduğunu iddia etmek mümkün değildir. İlişkiler iç ilişki olabilir ( aynı metnin içinde birlikte görülen temler yahut birbirini reddeden temlerin bulunması). Aynı şekilde mukayese ilişkileri dışa ait olabilir ( Elizabeth döneminin gerçek toplumu ile Shakespeare’in eserlerinde ortaya çıkan toplum yapısının mukayesesi) yahut nesnenin içine ait olabilir ( mesela bir romanın iki bölümünün uzunluklarının mukayesesi yahut aslî iki şahsın karşılaştırılması). Mukayese, sınıf ile nesne tipleri arasında da yapılabilir (mesela,  iki ayrı romanın kahramanları olan Julien Sorel ile Madame Bovary mukayese edilebilir ).”</w:t>
      </w:r>
      <w:r w:rsidRPr="00FF5128">
        <w:rPr>
          <w:rStyle w:val="DipnotBavurusu"/>
          <w:rFonts w:ascii="Times New Roman" w:hAnsi="Times New Roman" w:cs="Times New Roman"/>
          <w:i/>
          <w:noProof/>
          <w:sz w:val="28"/>
          <w:szCs w:val="28"/>
        </w:rPr>
        <w:footnoteReference w:id="8"/>
      </w:r>
      <w:r w:rsidRPr="00FF5128">
        <w:rPr>
          <w:rFonts w:ascii="Times New Roman" w:hAnsi="Times New Roman" w:cs="Times New Roman"/>
          <w:i/>
          <w:noProof/>
          <w:sz w:val="28"/>
          <w:szCs w:val="28"/>
        </w:rPr>
        <w:t xml:space="preserve"> </w:t>
      </w:r>
    </w:p>
    <w:p w:rsidR="006C4C66" w:rsidRPr="00FF5128" w:rsidRDefault="006C4C66" w:rsidP="006C4C66">
      <w:pPr>
        <w:autoSpaceDE w:val="0"/>
        <w:autoSpaceDN w:val="0"/>
        <w:adjustRightInd w:val="0"/>
        <w:spacing w:after="0" w:line="240" w:lineRule="auto"/>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Mehmet Kaplan, metin tahlillerinde parça ile bütün arasındaki ilişkileri ortaya koyarken sebep ilişkileri, birliktelik ilişkileri ve mukayese ilişkilerini titizlikle göz önünde bulundurmuştur. Bu ise Kaplan’ın tahlillerinin gerisinde hemen fark edilmeyen doğru, sağlam bir analiz anlayışının bulunduğunu göstermektedir.  Kaplan, tahlillerinde çağının bilimsel yaklaşımlarını tanıyan ve bunları analizlerine yansıtan bir bilim adamımızdır,  ancak bilindiği gibi bu birikiminin kuramsal temellerini yazmamış, yazılarında bu tavrını açıklamamıştır. Bizce bunun sebebi Batı dünyasında bir çığ gibi büyüyen bu kuramsal birikimi yurdumuza taşıyacak bir ortamın henüz bulunmamasıydı.     </w:t>
      </w:r>
    </w:p>
    <w:p w:rsidR="006C4C66" w:rsidRPr="00FF5128" w:rsidRDefault="006C4C66" w:rsidP="006C4C66">
      <w:pPr>
        <w:autoSpaceDE w:val="0"/>
        <w:autoSpaceDN w:val="0"/>
        <w:adjustRightInd w:val="0"/>
        <w:spacing w:after="0" w:line="240" w:lineRule="auto"/>
        <w:jc w:val="both"/>
        <w:rPr>
          <w:rFonts w:ascii="Times New Roman" w:hAnsi="Times New Roman" w:cs="Times New Roman"/>
          <w:noProof/>
          <w:sz w:val="28"/>
          <w:szCs w:val="28"/>
        </w:rPr>
      </w:pPr>
      <w:r w:rsidRPr="00FF5128">
        <w:rPr>
          <w:rFonts w:ascii="Times New Roman" w:hAnsi="Times New Roman" w:cs="Times New Roman"/>
          <w:bCs/>
          <w:noProof/>
          <w:sz w:val="28"/>
          <w:szCs w:val="28"/>
        </w:rPr>
        <w:t xml:space="preserve">    </w:t>
      </w:r>
      <w:r w:rsidRPr="00FF5128">
        <w:rPr>
          <w:rFonts w:ascii="Times New Roman" w:hAnsi="Times New Roman" w:cs="Times New Roman"/>
          <w:noProof/>
          <w:sz w:val="28"/>
          <w:szCs w:val="28"/>
        </w:rPr>
        <w:t xml:space="preserve">      </w:t>
      </w:r>
      <w:r w:rsidRPr="00FF5128">
        <w:rPr>
          <w:rFonts w:ascii="Times New Roman" w:hAnsi="Times New Roman" w:cs="Times New Roman"/>
          <w:bCs/>
          <w:noProof/>
          <w:sz w:val="28"/>
          <w:szCs w:val="28"/>
        </w:rPr>
        <w:t xml:space="preserve">      </w:t>
      </w:r>
      <w:r w:rsidRPr="00FF5128">
        <w:rPr>
          <w:rFonts w:ascii="Times New Roman" w:hAnsi="Times New Roman" w:cs="Times New Roman"/>
          <w:b/>
          <w:bCs/>
          <w:noProof/>
          <w:sz w:val="28"/>
          <w:szCs w:val="28"/>
        </w:rPr>
        <w:t xml:space="preserve"> </w:t>
      </w:r>
    </w:p>
    <w:p w:rsidR="006C4C66" w:rsidRPr="00FF5128" w:rsidRDefault="006C4C66" w:rsidP="006C4C66">
      <w:pPr>
        <w:tabs>
          <w:tab w:val="left" w:pos="9356"/>
        </w:tabs>
        <w:autoSpaceDE w:val="0"/>
        <w:autoSpaceDN w:val="0"/>
        <w:adjustRightInd w:val="0"/>
        <w:spacing w:after="0" w:line="240" w:lineRule="auto"/>
        <w:jc w:val="both"/>
        <w:outlineLvl w:val="0"/>
        <w:rPr>
          <w:rFonts w:ascii="Times New Roman" w:hAnsi="Times New Roman" w:cs="Times New Roman"/>
          <w:b/>
          <w:bCs/>
          <w:noProof/>
          <w:sz w:val="28"/>
          <w:szCs w:val="28"/>
        </w:rPr>
      </w:pPr>
      <w:r w:rsidRPr="00FF5128">
        <w:rPr>
          <w:rFonts w:ascii="Times New Roman" w:hAnsi="Times New Roman" w:cs="Times New Roman"/>
          <w:b/>
          <w:bCs/>
          <w:noProof/>
          <w:sz w:val="28"/>
          <w:szCs w:val="28"/>
        </w:rPr>
        <w:t xml:space="preserve">    Edebî analiz nedir? </w:t>
      </w:r>
    </w:p>
    <w:p w:rsidR="006C4C66" w:rsidRPr="00FF5128" w:rsidRDefault="006C4C66" w:rsidP="006C4C66">
      <w:pPr>
        <w:tabs>
          <w:tab w:val="left" w:pos="9356"/>
        </w:tabs>
        <w:autoSpaceDE w:val="0"/>
        <w:autoSpaceDN w:val="0"/>
        <w:adjustRightInd w:val="0"/>
        <w:spacing w:after="0" w:line="240" w:lineRule="auto"/>
        <w:jc w:val="both"/>
        <w:rPr>
          <w:rFonts w:ascii="Times New Roman" w:hAnsi="Times New Roman" w:cs="Times New Roman"/>
          <w:b/>
          <w:bCs/>
          <w:noProof/>
          <w:sz w:val="28"/>
          <w:szCs w:val="28"/>
        </w:rPr>
      </w:pPr>
      <w:r w:rsidRPr="00FF5128">
        <w:rPr>
          <w:rFonts w:ascii="Times New Roman" w:hAnsi="Times New Roman" w:cs="Times New Roman"/>
          <w:b/>
          <w:bCs/>
          <w:noProof/>
          <w:sz w:val="28"/>
          <w:szCs w:val="28"/>
        </w:rPr>
        <w:t xml:space="preserve">    </w:t>
      </w:r>
    </w:p>
    <w:p w:rsidR="006C4C66" w:rsidRPr="00FF5128" w:rsidRDefault="006C4C66" w:rsidP="006C4C66">
      <w:pPr>
        <w:tabs>
          <w:tab w:val="left" w:pos="9356"/>
        </w:tabs>
        <w:autoSpaceDE w:val="0"/>
        <w:autoSpaceDN w:val="0"/>
        <w:adjustRightInd w:val="0"/>
        <w:spacing w:after="0" w:line="240" w:lineRule="auto"/>
        <w:jc w:val="both"/>
        <w:rPr>
          <w:rFonts w:ascii="Times New Roman" w:hAnsi="Times New Roman" w:cs="Times New Roman"/>
          <w:b/>
          <w:bCs/>
          <w:noProof/>
          <w:sz w:val="28"/>
          <w:szCs w:val="28"/>
        </w:rPr>
      </w:pPr>
      <w:r w:rsidRPr="00FF5128">
        <w:rPr>
          <w:rFonts w:ascii="Times New Roman" w:hAnsi="Times New Roman" w:cs="Times New Roman"/>
          <w:bCs/>
          <w:noProof/>
          <w:sz w:val="28"/>
          <w:szCs w:val="28"/>
        </w:rPr>
        <w:t xml:space="preserve">    Batı dünyasında son yüzyılda gelişen metin analizi anlayışının esasını </w:t>
      </w:r>
      <w:r w:rsidRPr="00FF5128">
        <w:rPr>
          <w:rFonts w:ascii="Times New Roman" w:hAnsi="Times New Roman" w:cs="Times New Roman"/>
          <w:b/>
          <w:bCs/>
          <w:noProof/>
          <w:sz w:val="28"/>
          <w:szCs w:val="28"/>
        </w:rPr>
        <w:t>üniversite eleştirisi</w:t>
      </w:r>
      <w:r w:rsidRPr="00FF5128">
        <w:rPr>
          <w:rFonts w:ascii="Times New Roman" w:hAnsi="Times New Roman" w:cs="Times New Roman"/>
          <w:bCs/>
          <w:noProof/>
          <w:sz w:val="28"/>
          <w:szCs w:val="28"/>
        </w:rPr>
        <w:t xml:space="preserve">, </w:t>
      </w:r>
      <w:r w:rsidRPr="00FF5128">
        <w:rPr>
          <w:rFonts w:ascii="Times New Roman" w:hAnsi="Times New Roman" w:cs="Times New Roman"/>
          <w:b/>
          <w:bCs/>
          <w:noProof/>
          <w:sz w:val="28"/>
          <w:szCs w:val="28"/>
        </w:rPr>
        <w:t>nesnel eleştiri</w:t>
      </w:r>
      <w:r w:rsidRPr="00FF5128">
        <w:rPr>
          <w:rFonts w:ascii="Times New Roman" w:hAnsi="Times New Roman" w:cs="Times New Roman"/>
          <w:bCs/>
          <w:noProof/>
          <w:sz w:val="28"/>
          <w:szCs w:val="28"/>
        </w:rPr>
        <w:t xml:space="preserve"> ve </w:t>
      </w:r>
      <w:r w:rsidRPr="00FF5128">
        <w:rPr>
          <w:rFonts w:ascii="Times New Roman" w:hAnsi="Times New Roman" w:cs="Times New Roman"/>
          <w:b/>
          <w:bCs/>
          <w:noProof/>
          <w:sz w:val="28"/>
          <w:szCs w:val="28"/>
        </w:rPr>
        <w:t>yapısal eleştiri</w:t>
      </w:r>
      <w:r w:rsidRPr="00FF5128">
        <w:rPr>
          <w:rFonts w:ascii="Times New Roman" w:hAnsi="Times New Roman" w:cs="Times New Roman"/>
          <w:bCs/>
          <w:noProof/>
          <w:sz w:val="28"/>
          <w:szCs w:val="28"/>
        </w:rPr>
        <w:t xml:space="preserve"> oluşturur. Mehmet Kaplan’ın metin tahlilleri büyük ölçüde bu anlayış</w:t>
      </w:r>
      <w:r w:rsidR="00440C76" w:rsidRPr="00FF5128">
        <w:rPr>
          <w:rFonts w:ascii="Times New Roman" w:hAnsi="Times New Roman" w:cs="Times New Roman"/>
          <w:bCs/>
          <w:noProof/>
          <w:sz w:val="28"/>
          <w:szCs w:val="28"/>
        </w:rPr>
        <w:t>lara</w:t>
      </w:r>
      <w:r w:rsidRPr="00FF5128">
        <w:rPr>
          <w:rFonts w:ascii="Times New Roman" w:hAnsi="Times New Roman" w:cs="Times New Roman"/>
          <w:bCs/>
          <w:noProof/>
          <w:sz w:val="28"/>
          <w:szCs w:val="28"/>
        </w:rPr>
        <w:t xml:space="preserve"> dayanır. Günümüz anlayışına göre bir metni analiz etmek demek, metindeki düşünce ve duyguları kavramaya çalışmak ve yazarın bu düşünceleri nasıl ifade ettiğini, duygularını dilin sunduğu imkânlar yoluyla bize nasıl aktardığını keşfetmek demektir. O halde “edebî analiz” yapan kişi metnin hem içeriğiyle yani muhtevasıyla hem bu içeriğin nasıl ifade edildiğiyle ilgilenir. Yani analiz yapılırken asıl olarak iki şey araştırılır: Bunlar m e t n i n  i ç e r iğ i ( muhteva / fond ) ve m e t n i n  b i ç i m i dir ( şekil /form ). Bir metinde biçim, içerikle sıkı şekilde ilişkilidir ve bu iki </w:t>
      </w:r>
      <w:r w:rsidRPr="00FF5128">
        <w:rPr>
          <w:rFonts w:ascii="Times New Roman" w:hAnsi="Times New Roman" w:cs="Times New Roman"/>
          <w:bCs/>
          <w:noProof/>
          <w:sz w:val="28"/>
          <w:szCs w:val="28"/>
        </w:rPr>
        <w:lastRenderedPageBreak/>
        <w:t>unsur derin bağlarla birbirine bağlanmıştır, bunlar birbirlerini etkiler. Bununla birlikte, bağları kolayca kavramak için unsurları önce ayrı ayrı tanımak, sonra aralarındaki derin bağları anlamak gerekir. Biçim ve içerik arasında ilgi çekici ilişkiler vardır. Bu ilişkilerin metnin bütünlüğünden çıkan temel anlamın ışığında açıklanması gerekir. Edebi analiz bize içerik ile biçimi birleştiren bağları keşfetmek ve incelemek imkânı verir. Bir metni analiz etmek demek, metinde söylenenleri farklı kelimelerle tekrarlamak değildir. Metin analizi, yazarın düşün</w:t>
      </w:r>
      <w:r w:rsidR="00AE00A0" w:rsidRPr="00FF5128">
        <w:rPr>
          <w:rFonts w:ascii="Times New Roman" w:hAnsi="Times New Roman" w:cs="Times New Roman"/>
          <w:bCs/>
          <w:noProof/>
          <w:sz w:val="28"/>
          <w:szCs w:val="28"/>
        </w:rPr>
        <w:t>ce</w:t>
      </w:r>
      <w:r w:rsidRPr="00FF5128">
        <w:rPr>
          <w:rFonts w:ascii="Times New Roman" w:hAnsi="Times New Roman" w:cs="Times New Roman"/>
          <w:bCs/>
          <w:noProof/>
          <w:sz w:val="28"/>
          <w:szCs w:val="28"/>
        </w:rPr>
        <w:t xml:space="preserve">lerini, duygularını dilin imkânlarından yararlanarak nasıl ifade ettiğini keşfetmektir.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
          <w:bCs/>
          <w:noProof/>
          <w:sz w:val="28"/>
          <w:szCs w:val="28"/>
        </w:rPr>
        <w:t xml:space="preserve">    </w:t>
      </w:r>
      <w:r w:rsidRPr="00FF5128">
        <w:rPr>
          <w:rFonts w:ascii="Times New Roman" w:hAnsi="Times New Roman" w:cs="Times New Roman"/>
          <w:bCs/>
          <w:noProof/>
          <w:sz w:val="28"/>
          <w:szCs w:val="28"/>
        </w:rPr>
        <w:t xml:space="preserve">      İçerik analizi, yazarın metinde geliştirdiği fikir ve temlerin araştırılmasıdır. Bir metinde içeriği oluşturan başlıca unsurlar şunlardır: Tem, fikirler, imajlar (semboller, arşitipler, stereotipler), estetik ve ideolojik tercihler, toplumun ve çağın ifadesi olan unsurlar, yazarın niyeti.</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Biçim, yazarın fikir ve temleri yani içeriği ifade emek için kullandığı yöntem ve tekniklerin bütünüdür. Biçim analizinde ele alınan başlıca konular şunlardır: Metnin türü, kelime kadrosu, fiiller, dil düzeyleri, söz dizimi, cümle türleri, tonalite, ritim, armoni, ahenk, metnin yapısı, edebî sanatlar.</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Biçim (form) araştırması aslında bir üslup araştırmasıdır. Bir metnin biçimini incelemek, yazarın uslubunu incelemek demektir. Üslup yazış tarzıdır, içeriğin biçime dönüşmesidir. Bu ise metnin temel anlamına, hakikî anlamına biçimden doğan çağrışımsal anlamlar ilave etmek demektir. Verilen mesajın ayrıca bir estetik değer kazanmasıdır. Aynı fikir, aynı düşünce bilindiği gibi farklı biçimlerde ifade edilebilir. Bu olay, aynı içeriğin farklı biçimler kazandığını gösterir.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Kaplan, içerik ve biçim incelemelerinde genel olarak sözünü ettiğimiz bu unsurları göz önünde bulundurur. Biçim analizlerinde dört tip yaklaşım benimser. Bunlar, ilgili bilim dallarına göre şöyle tasnif edilebilir:  1) </w:t>
      </w:r>
      <w:r w:rsidRPr="00FF5128">
        <w:rPr>
          <w:rFonts w:ascii="Times New Roman" w:hAnsi="Times New Roman" w:cs="Times New Roman"/>
          <w:b/>
          <w:bCs/>
          <w:noProof/>
          <w:sz w:val="28"/>
          <w:szCs w:val="28"/>
        </w:rPr>
        <w:t>Sözlük bilimsel inceleme</w:t>
      </w:r>
      <w:r w:rsidRPr="00FF5128">
        <w:rPr>
          <w:rFonts w:ascii="Times New Roman" w:hAnsi="Times New Roman" w:cs="Times New Roman"/>
          <w:bCs/>
          <w:noProof/>
          <w:sz w:val="28"/>
          <w:szCs w:val="28"/>
        </w:rPr>
        <w:t xml:space="preserve"> (Kelime alanları, dil seviyesi, yan anlamlar, modalizatörler...) 2) </w:t>
      </w:r>
      <w:r w:rsidRPr="00FF5128">
        <w:rPr>
          <w:rFonts w:ascii="Times New Roman" w:hAnsi="Times New Roman" w:cs="Times New Roman"/>
          <w:b/>
          <w:bCs/>
          <w:noProof/>
          <w:sz w:val="28"/>
          <w:szCs w:val="28"/>
        </w:rPr>
        <w:t>Retorik inceleme</w:t>
      </w:r>
      <w:r w:rsidRPr="00FF5128">
        <w:rPr>
          <w:rFonts w:ascii="Times New Roman" w:hAnsi="Times New Roman" w:cs="Times New Roman"/>
          <w:bCs/>
          <w:noProof/>
          <w:sz w:val="28"/>
          <w:szCs w:val="28"/>
        </w:rPr>
        <w:t xml:space="preserve"> (Söz sanatları…) 3)</w:t>
      </w:r>
      <w:r w:rsidRPr="00FF5128">
        <w:rPr>
          <w:rFonts w:ascii="Times New Roman" w:hAnsi="Times New Roman" w:cs="Times New Roman"/>
          <w:b/>
          <w:bCs/>
          <w:noProof/>
          <w:sz w:val="28"/>
          <w:szCs w:val="28"/>
        </w:rPr>
        <w:t>Dilbilgisi incelemesi</w:t>
      </w:r>
      <w:r w:rsidRPr="00FF5128">
        <w:rPr>
          <w:rFonts w:ascii="Times New Roman" w:hAnsi="Times New Roman" w:cs="Times New Roman"/>
          <w:bCs/>
          <w:noProof/>
          <w:sz w:val="28"/>
          <w:szCs w:val="28"/>
        </w:rPr>
        <w:t xml:space="preserve"> (Cümle tipleri, zaman değerleri, noktalama...), 4) </w:t>
      </w:r>
      <w:r w:rsidRPr="00FF5128">
        <w:rPr>
          <w:rFonts w:ascii="Times New Roman" w:hAnsi="Times New Roman" w:cs="Times New Roman"/>
          <w:b/>
          <w:bCs/>
          <w:noProof/>
          <w:sz w:val="28"/>
          <w:szCs w:val="28"/>
        </w:rPr>
        <w:t>Poetik inceleme:</w:t>
      </w:r>
      <w:r w:rsidRPr="00FF5128">
        <w:rPr>
          <w:rFonts w:ascii="Times New Roman" w:hAnsi="Times New Roman" w:cs="Times New Roman"/>
          <w:bCs/>
          <w:noProof/>
          <w:sz w:val="28"/>
          <w:szCs w:val="28"/>
        </w:rPr>
        <w:t xml:space="preserve"> (Ahenk, ritim, mısralaştırma teknikleri…). Kaplan’ın metin analizine getirdiği bakış açısı genişliği, aslında bu farklı </w:t>
      </w:r>
      <w:r w:rsidR="00AE00A0" w:rsidRPr="00FF5128">
        <w:rPr>
          <w:rFonts w:ascii="Times New Roman" w:hAnsi="Times New Roman" w:cs="Times New Roman"/>
          <w:bCs/>
          <w:noProof/>
          <w:sz w:val="28"/>
          <w:szCs w:val="28"/>
        </w:rPr>
        <w:t>kategorileri göz önünde bulundurmasından</w:t>
      </w:r>
      <w:r w:rsidRPr="00FF5128">
        <w:rPr>
          <w:rFonts w:ascii="Times New Roman" w:hAnsi="Times New Roman" w:cs="Times New Roman"/>
          <w:bCs/>
          <w:noProof/>
          <w:sz w:val="28"/>
          <w:szCs w:val="28"/>
        </w:rPr>
        <w:t xml:space="preserve"> </w:t>
      </w:r>
      <w:r w:rsidR="00440C76" w:rsidRPr="00FF5128">
        <w:rPr>
          <w:rFonts w:ascii="Times New Roman" w:hAnsi="Times New Roman" w:cs="Times New Roman"/>
          <w:bCs/>
          <w:noProof/>
          <w:sz w:val="28"/>
          <w:szCs w:val="28"/>
        </w:rPr>
        <w:t>doğar</w:t>
      </w:r>
      <w:r w:rsidRPr="00FF5128">
        <w:rPr>
          <w:rFonts w:ascii="Times New Roman" w:hAnsi="Times New Roman" w:cs="Times New Roman"/>
          <w:bCs/>
          <w:noProof/>
          <w:sz w:val="28"/>
          <w:szCs w:val="28"/>
        </w:rPr>
        <w:t xml:space="preserve">.  </w:t>
      </w:r>
    </w:p>
    <w:p w:rsidR="006C4C66" w:rsidRPr="00FF5128" w:rsidRDefault="006C4C66" w:rsidP="006C4C66">
      <w:pPr>
        <w:autoSpaceDE w:val="0"/>
        <w:autoSpaceDN w:val="0"/>
        <w:adjustRightInd w:val="0"/>
        <w:spacing w:after="0" w:line="240" w:lineRule="auto"/>
        <w:jc w:val="both"/>
        <w:rPr>
          <w:rFonts w:ascii="Times New Roman" w:hAnsi="Times New Roman" w:cs="Times New Roman"/>
          <w:bCs/>
          <w:noProof/>
          <w:sz w:val="28"/>
          <w:szCs w:val="28"/>
        </w:rPr>
      </w:pPr>
      <w:r w:rsidRPr="00FF5128">
        <w:rPr>
          <w:rFonts w:ascii="Times New Roman" w:hAnsi="Times New Roman" w:cs="Times New Roman"/>
          <w:bCs/>
          <w:noProof/>
          <w:sz w:val="28"/>
          <w:szCs w:val="28"/>
        </w:rPr>
        <w:t xml:space="preserve">      Kaplan’ın metin tahlili yaptığı yıllar (1940-1986) Batı dünyasında özellikle Fransa’da Saussure’ün dilbiliminin, göstergebilimin, naratolojinin, anlam bilimin, pragmati</w:t>
      </w:r>
      <w:r w:rsidR="00812376" w:rsidRPr="00FF5128">
        <w:rPr>
          <w:rFonts w:ascii="Times New Roman" w:hAnsi="Times New Roman" w:cs="Times New Roman"/>
          <w:bCs/>
          <w:noProof/>
          <w:sz w:val="28"/>
          <w:szCs w:val="28"/>
        </w:rPr>
        <w:t>ğin</w:t>
      </w:r>
      <w:r w:rsidRPr="00FF5128">
        <w:rPr>
          <w:rFonts w:ascii="Times New Roman" w:hAnsi="Times New Roman" w:cs="Times New Roman"/>
          <w:bCs/>
          <w:noProof/>
          <w:sz w:val="28"/>
          <w:szCs w:val="28"/>
        </w:rPr>
        <w:t xml:space="preserve">, yapısalcılığın kuruluş yıllarıydı. Batılı bilim adamları, yeni bir dünya bulmuş gibi, bu alanlarda çalışıyor ve dile, edebiyata, metne yeni bir gözle bakıyordu. Metne yaklaşım tarzında yeni bakış açıları ortaya çıkmakla birlikte henüz teessüs etmiş, üzerinde anlaşmaya varılmış yöntemler sınırlıydı. Bu yıllarda sadece yeni araştırmaların temel yönelimleri belirgin hale gelmişti. Mehmet Kaplan, metinde analiz edilecek unsurları tespit ederken bu gelişimlerden </w:t>
      </w:r>
      <w:r w:rsidR="00812376" w:rsidRPr="00FF5128">
        <w:rPr>
          <w:rFonts w:ascii="Times New Roman" w:hAnsi="Times New Roman" w:cs="Times New Roman"/>
          <w:bCs/>
          <w:noProof/>
          <w:sz w:val="28"/>
          <w:szCs w:val="28"/>
        </w:rPr>
        <w:t xml:space="preserve">geniş ölçüde </w:t>
      </w:r>
      <w:r w:rsidRPr="00FF5128">
        <w:rPr>
          <w:rFonts w:ascii="Times New Roman" w:hAnsi="Times New Roman" w:cs="Times New Roman"/>
          <w:bCs/>
          <w:noProof/>
          <w:sz w:val="28"/>
          <w:szCs w:val="28"/>
        </w:rPr>
        <w:t xml:space="preserve">yararlandı. </w:t>
      </w:r>
      <w:r w:rsidR="00816946" w:rsidRPr="00FF5128">
        <w:rPr>
          <w:rFonts w:ascii="Times New Roman" w:hAnsi="Times New Roman" w:cs="Times New Roman"/>
          <w:bCs/>
          <w:noProof/>
          <w:sz w:val="28"/>
          <w:szCs w:val="28"/>
        </w:rPr>
        <w:t xml:space="preserve">Onun analiz çalışmalarında bütün bu gelişmelerden haberdar bir araştırıcının dikkatle seçip geliştirdiği yeni bakış açılarıyla karşılaşırız: </w:t>
      </w:r>
      <w:r w:rsidRPr="00FF5128">
        <w:rPr>
          <w:rFonts w:ascii="Times New Roman" w:hAnsi="Times New Roman" w:cs="Times New Roman"/>
          <w:bCs/>
          <w:noProof/>
          <w:sz w:val="28"/>
          <w:szCs w:val="28"/>
        </w:rPr>
        <w:t>Onun metin tahlilleri çalışmalarında görülen “</w:t>
      </w:r>
      <w:r w:rsidRPr="00FF5128">
        <w:rPr>
          <w:rFonts w:ascii="Times New Roman" w:hAnsi="Times New Roman" w:cs="Times New Roman"/>
          <w:b/>
          <w:bCs/>
          <w:noProof/>
          <w:sz w:val="28"/>
          <w:szCs w:val="28"/>
        </w:rPr>
        <w:t xml:space="preserve">zaman, </w:t>
      </w:r>
      <w:r w:rsidRPr="00FF5128">
        <w:rPr>
          <w:rFonts w:ascii="Times New Roman" w:hAnsi="Times New Roman" w:cs="Times New Roman"/>
          <w:b/>
          <w:bCs/>
          <w:noProof/>
          <w:sz w:val="28"/>
          <w:szCs w:val="28"/>
        </w:rPr>
        <w:lastRenderedPageBreak/>
        <w:t>mekân, şahıs kadrosu</w:t>
      </w:r>
      <w:r w:rsidRPr="00FF5128">
        <w:rPr>
          <w:rFonts w:ascii="Times New Roman" w:hAnsi="Times New Roman" w:cs="Times New Roman"/>
          <w:bCs/>
          <w:noProof/>
          <w:sz w:val="28"/>
          <w:szCs w:val="28"/>
        </w:rPr>
        <w:t xml:space="preserve"> ayırımı, Batı dünyasında o yıllarda görülen</w:t>
      </w:r>
      <w:r w:rsidR="003A1F62" w:rsidRPr="00FF5128">
        <w:rPr>
          <w:rFonts w:ascii="Times New Roman" w:hAnsi="Times New Roman" w:cs="Times New Roman"/>
          <w:bCs/>
          <w:noProof/>
          <w:sz w:val="28"/>
          <w:szCs w:val="28"/>
        </w:rPr>
        <w:t xml:space="preserve"> </w:t>
      </w:r>
      <w:r w:rsidR="003A1F62" w:rsidRPr="00FF5128">
        <w:rPr>
          <w:rFonts w:ascii="Times New Roman" w:hAnsi="Times New Roman" w:cs="Times New Roman"/>
          <w:b/>
          <w:bCs/>
          <w:noProof/>
          <w:sz w:val="28"/>
          <w:szCs w:val="28"/>
        </w:rPr>
        <w:t>“söylemin yapısı”</w:t>
      </w:r>
      <w:r w:rsidR="003A1F62" w:rsidRPr="00FF5128">
        <w:rPr>
          <w:rFonts w:ascii="Times New Roman" w:hAnsi="Times New Roman" w:cs="Times New Roman"/>
          <w:bCs/>
          <w:noProof/>
          <w:sz w:val="28"/>
          <w:szCs w:val="28"/>
        </w:rPr>
        <w:t xml:space="preserve"> </w:t>
      </w:r>
      <w:r w:rsidR="003A1F62" w:rsidRPr="00FF5128">
        <w:rPr>
          <w:rFonts w:ascii="Times New Roman" w:hAnsi="Times New Roman" w:cs="Times New Roman"/>
          <w:b/>
          <w:bCs/>
          <w:noProof/>
          <w:sz w:val="28"/>
          <w:szCs w:val="28"/>
        </w:rPr>
        <w:t>(structures discursive)</w:t>
      </w:r>
      <w:r w:rsidR="003A1F62" w:rsidRPr="00FF5128">
        <w:rPr>
          <w:rFonts w:ascii="Times New Roman" w:hAnsi="Times New Roman" w:cs="Times New Roman"/>
          <w:bCs/>
          <w:noProof/>
          <w:sz w:val="28"/>
          <w:szCs w:val="28"/>
        </w:rPr>
        <w:t xml:space="preserve"> ve </w:t>
      </w:r>
      <w:r w:rsidRPr="00FF5128">
        <w:rPr>
          <w:rFonts w:ascii="Times New Roman" w:hAnsi="Times New Roman" w:cs="Times New Roman"/>
          <w:bCs/>
          <w:noProof/>
          <w:sz w:val="28"/>
          <w:szCs w:val="28"/>
        </w:rPr>
        <w:t xml:space="preserve"> </w:t>
      </w:r>
      <w:r w:rsidRPr="00FF5128">
        <w:rPr>
          <w:rFonts w:ascii="Times New Roman" w:hAnsi="Times New Roman" w:cs="Times New Roman"/>
          <w:b/>
          <w:bCs/>
          <w:noProof/>
          <w:sz w:val="28"/>
          <w:szCs w:val="28"/>
        </w:rPr>
        <w:t>“söylem düzlemi” (syntaxe discursive</w:t>
      </w:r>
      <w:r w:rsidRPr="00FF5128">
        <w:rPr>
          <w:rFonts w:ascii="Times New Roman" w:hAnsi="Times New Roman" w:cs="Times New Roman"/>
          <w:bCs/>
          <w:noProof/>
          <w:sz w:val="28"/>
          <w:szCs w:val="28"/>
        </w:rPr>
        <w:t xml:space="preserve">) incelemelerinin bir yansımasıdır. </w:t>
      </w:r>
      <w:r w:rsidRPr="00FF5128">
        <w:rPr>
          <w:rFonts w:ascii="Times New Roman" w:hAnsi="Times New Roman" w:cs="Times New Roman"/>
          <w:b/>
          <w:bCs/>
          <w:noProof/>
          <w:sz w:val="28"/>
          <w:szCs w:val="28"/>
        </w:rPr>
        <w:t>Tema ve figürler</w:t>
      </w:r>
      <w:r w:rsidRPr="00FF5128">
        <w:rPr>
          <w:rFonts w:ascii="Times New Roman" w:hAnsi="Times New Roman" w:cs="Times New Roman"/>
          <w:bCs/>
          <w:noProof/>
          <w:sz w:val="28"/>
          <w:szCs w:val="28"/>
        </w:rPr>
        <w:t xml:space="preserve"> ( thematisation, figurativisation) üzerinde duruşu, “</w:t>
      </w:r>
      <w:r w:rsidRPr="00FF5128">
        <w:rPr>
          <w:rFonts w:ascii="Times New Roman" w:hAnsi="Times New Roman" w:cs="Times New Roman"/>
          <w:b/>
          <w:bCs/>
          <w:noProof/>
          <w:sz w:val="28"/>
          <w:szCs w:val="28"/>
        </w:rPr>
        <w:t>söylem anlam bilimi</w:t>
      </w:r>
      <w:r w:rsidRPr="00FF5128">
        <w:rPr>
          <w:rFonts w:ascii="Times New Roman" w:hAnsi="Times New Roman" w:cs="Times New Roman"/>
          <w:bCs/>
          <w:noProof/>
          <w:sz w:val="28"/>
          <w:szCs w:val="28"/>
        </w:rPr>
        <w:t>”</w:t>
      </w:r>
      <w:r w:rsidR="003901F9" w:rsidRPr="00FF5128">
        <w:rPr>
          <w:rFonts w:ascii="Times New Roman" w:hAnsi="Times New Roman" w:cs="Times New Roman"/>
          <w:bCs/>
          <w:noProof/>
          <w:sz w:val="28"/>
          <w:szCs w:val="28"/>
        </w:rPr>
        <w:t xml:space="preserve"> </w:t>
      </w:r>
      <w:r w:rsidR="003901F9" w:rsidRPr="00FF5128">
        <w:rPr>
          <w:rFonts w:ascii="Times New Roman" w:hAnsi="Times New Roman" w:cs="Times New Roman"/>
          <w:b/>
          <w:bCs/>
          <w:noProof/>
          <w:sz w:val="28"/>
          <w:szCs w:val="28"/>
        </w:rPr>
        <w:t>(semantique discursive)</w:t>
      </w:r>
      <w:r w:rsidRPr="00FF5128">
        <w:rPr>
          <w:rFonts w:ascii="Times New Roman" w:hAnsi="Times New Roman" w:cs="Times New Roman"/>
          <w:bCs/>
          <w:noProof/>
          <w:sz w:val="28"/>
          <w:szCs w:val="28"/>
        </w:rPr>
        <w:t xml:space="preserve"> alanındaki başlangıç çalışmalarının yansımasıdır. Metnin anlamını, onu oluşturan unsurların anlamının toplamından fazla olarak değerlendirmesi, onun analizlerini </w:t>
      </w:r>
      <w:r w:rsidRPr="00FF5128">
        <w:rPr>
          <w:rFonts w:ascii="Times New Roman" w:hAnsi="Times New Roman" w:cs="Times New Roman"/>
          <w:b/>
          <w:bCs/>
          <w:noProof/>
          <w:sz w:val="28"/>
          <w:szCs w:val="28"/>
        </w:rPr>
        <w:t>derin yapı</w:t>
      </w:r>
      <w:r w:rsidR="00AE00A0" w:rsidRPr="00FF5128">
        <w:rPr>
          <w:rFonts w:ascii="Times New Roman" w:hAnsi="Times New Roman" w:cs="Times New Roman"/>
          <w:bCs/>
          <w:noProof/>
          <w:sz w:val="28"/>
          <w:szCs w:val="28"/>
        </w:rPr>
        <w:t xml:space="preserve"> araştırmaları</w:t>
      </w:r>
      <w:r w:rsidR="00D12769" w:rsidRPr="00FF5128">
        <w:rPr>
          <w:rFonts w:ascii="Times New Roman" w:hAnsi="Times New Roman" w:cs="Times New Roman"/>
          <w:bCs/>
          <w:noProof/>
          <w:sz w:val="28"/>
          <w:szCs w:val="28"/>
        </w:rPr>
        <w:t>na</w:t>
      </w:r>
      <w:r w:rsidRPr="00FF5128">
        <w:rPr>
          <w:rFonts w:ascii="Times New Roman" w:hAnsi="Times New Roman" w:cs="Times New Roman"/>
          <w:bCs/>
          <w:noProof/>
          <w:sz w:val="28"/>
          <w:szCs w:val="28"/>
        </w:rPr>
        <w:t xml:space="preserve"> </w:t>
      </w:r>
      <w:r w:rsidR="00D12769" w:rsidRPr="00FF5128">
        <w:rPr>
          <w:rFonts w:ascii="Times New Roman" w:hAnsi="Times New Roman" w:cs="Times New Roman"/>
          <w:bCs/>
          <w:noProof/>
          <w:sz w:val="28"/>
          <w:szCs w:val="28"/>
        </w:rPr>
        <w:t>yaklaştırır (</w:t>
      </w:r>
      <w:r w:rsidR="003901F9" w:rsidRPr="00FF5128">
        <w:rPr>
          <w:rFonts w:ascii="Times New Roman" w:hAnsi="Times New Roman" w:cs="Times New Roman"/>
          <w:b/>
          <w:bCs/>
          <w:noProof/>
          <w:sz w:val="28"/>
          <w:szCs w:val="28"/>
        </w:rPr>
        <w:t>temel anlam bilimi “semantique fondamentale).</w:t>
      </w:r>
      <w:r w:rsidRPr="00FF5128">
        <w:rPr>
          <w:rFonts w:ascii="Times New Roman" w:hAnsi="Times New Roman" w:cs="Times New Roman"/>
          <w:bCs/>
          <w:noProof/>
          <w:sz w:val="28"/>
          <w:szCs w:val="28"/>
        </w:rPr>
        <w:t xml:space="preserve"> Bizce Kaplan’ın metin tahlillerinde </w:t>
      </w:r>
      <w:r w:rsidRPr="00FF5128">
        <w:rPr>
          <w:rFonts w:ascii="Times New Roman" w:hAnsi="Times New Roman" w:cs="Times New Roman"/>
          <w:b/>
          <w:bCs/>
          <w:noProof/>
          <w:sz w:val="28"/>
          <w:szCs w:val="28"/>
        </w:rPr>
        <w:t>zıtlar</w:t>
      </w:r>
      <w:r w:rsidR="00D12769" w:rsidRPr="00FF5128">
        <w:rPr>
          <w:rFonts w:ascii="Times New Roman" w:hAnsi="Times New Roman" w:cs="Times New Roman"/>
          <w:b/>
          <w:bCs/>
          <w:noProof/>
          <w:sz w:val="28"/>
          <w:szCs w:val="28"/>
        </w:rPr>
        <w:t>, karşıtlar</w:t>
      </w:r>
      <w:r w:rsidRPr="00FF5128">
        <w:rPr>
          <w:rFonts w:ascii="Times New Roman" w:hAnsi="Times New Roman" w:cs="Times New Roman"/>
          <w:bCs/>
          <w:noProof/>
          <w:sz w:val="28"/>
          <w:szCs w:val="28"/>
        </w:rPr>
        <w:t xml:space="preserve"> üzerinde ısrarı, </w:t>
      </w:r>
      <w:r w:rsidRPr="00FF5128">
        <w:rPr>
          <w:rFonts w:ascii="Times New Roman" w:hAnsi="Times New Roman" w:cs="Times New Roman"/>
          <w:b/>
          <w:bCs/>
          <w:noProof/>
          <w:sz w:val="28"/>
          <w:szCs w:val="28"/>
        </w:rPr>
        <w:t>derin yapı</w:t>
      </w:r>
      <w:r w:rsidRPr="00FF5128">
        <w:rPr>
          <w:rFonts w:ascii="Times New Roman" w:hAnsi="Times New Roman" w:cs="Times New Roman"/>
          <w:bCs/>
          <w:noProof/>
          <w:sz w:val="28"/>
          <w:szCs w:val="28"/>
        </w:rPr>
        <w:t xml:space="preserve"> araştırmalarının edebiyat incelemelerimize ilk yansımalarıdır. Çünkü Kaplan’ın analizlerinde </w:t>
      </w:r>
      <w:r w:rsidR="00816946" w:rsidRPr="00FF5128">
        <w:rPr>
          <w:rFonts w:ascii="Times New Roman" w:hAnsi="Times New Roman" w:cs="Times New Roman"/>
          <w:bCs/>
          <w:noProof/>
          <w:sz w:val="28"/>
          <w:szCs w:val="28"/>
        </w:rPr>
        <w:t>karşıt</w:t>
      </w:r>
      <w:r w:rsidRPr="00FF5128">
        <w:rPr>
          <w:rFonts w:ascii="Times New Roman" w:hAnsi="Times New Roman" w:cs="Times New Roman"/>
          <w:bCs/>
          <w:noProof/>
          <w:sz w:val="28"/>
          <w:szCs w:val="28"/>
        </w:rPr>
        <w:t xml:space="preserve"> unsurlar, </w:t>
      </w:r>
      <w:r w:rsidR="00816946" w:rsidRPr="00FF5128">
        <w:rPr>
          <w:rFonts w:ascii="Times New Roman" w:hAnsi="Times New Roman" w:cs="Times New Roman"/>
          <w:bCs/>
          <w:noProof/>
          <w:sz w:val="28"/>
          <w:szCs w:val="28"/>
        </w:rPr>
        <w:t xml:space="preserve">eskiden olduğu gibi </w:t>
      </w:r>
      <w:r w:rsidRPr="00FF5128">
        <w:rPr>
          <w:rFonts w:ascii="Times New Roman" w:hAnsi="Times New Roman" w:cs="Times New Roman"/>
          <w:bCs/>
          <w:noProof/>
          <w:sz w:val="28"/>
          <w:szCs w:val="28"/>
        </w:rPr>
        <w:t>bir</w:t>
      </w:r>
      <w:r w:rsidR="00816946" w:rsidRPr="00FF5128">
        <w:rPr>
          <w:rFonts w:ascii="Times New Roman" w:hAnsi="Times New Roman" w:cs="Times New Roman"/>
          <w:bCs/>
          <w:noProof/>
          <w:sz w:val="28"/>
          <w:szCs w:val="28"/>
        </w:rPr>
        <w:t>er</w:t>
      </w:r>
      <w:r w:rsidRPr="00FF5128">
        <w:rPr>
          <w:rFonts w:ascii="Times New Roman" w:hAnsi="Times New Roman" w:cs="Times New Roman"/>
          <w:bCs/>
          <w:noProof/>
          <w:sz w:val="28"/>
          <w:szCs w:val="28"/>
        </w:rPr>
        <w:t xml:space="preserve"> </w:t>
      </w:r>
      <w:r w:rsidRPr="00FF5128">
        <w:rPr>
          <w:rFonts w:ascii="Times New Roman" w:hAnsi="Times New Roman" w:cs="Times New Roman"/>
          <w:b/>
          <w:bCs/>
          <w:noProof/>
          <w:sz w:val="28"/>
          <w:szCs w:val="28"/>
        </w:rPr>
        <w:t>tezat sanatı</w:t>
      </w:r>
      <w:r w:rsidRPr="00FF5128">
        <w:rPr>
          <w:rFonts w:ascii="Times New Roman" w:hAnsi="Times New Roman" w:cs="Times New Roman"/>
          <w:bCs/>
          <w:noProof/>
          <w:sz w:val="28"/>
          <w:szCs w:val="28"/>
        </w:rPr>
        <w:t xml:space="preserve"> olarak değil, daima </w:t>
      </w:r>
      <w:r w:rsidRPr="00FF5128">
        <w:rPr>
          <w:rFonts w:ascii="Times New Roman" w:hAnsi="Times New Roman" w:cs="Times New Roman"/>
          <w:b/>
          <w:bCs/>
          <w:noProof/>
          <w:sz w:val="28"/>
          <w:szCs w:val="28"/>
        </w:rPr>
        <w:t>yapı</w:t>
      </w:r>
      <w:r w:rsidRPr="00FF5128">
        <w:rPr>
          <w:rFonts w:ascii="Times New Roman" w:hAnsi="Times New Roman" w:cs="Times New Roman"/>
          <w:bCs/>
          <w:noProof/>
          <w:sz w:val="28"/>
          <w:szCs w:val="28"/>
        </w:rPr>
        <w:t>nın bir unsuru olarak ele alınmışlardır</w:t>
      </w:r>
      <w:r w:rsidR="00D12769" w:rsidRPr="00FF5128">
        <w:rPr>
          <w:rFonts w:ascii="Times New Roman" w:hAnsi="Times New Roman" w:cs="Times New Roman"/>
          <w:bCs/>
          <w:noProof/>
          <w:sz w:val="28"/>
          <w:szCs w:val="28"/>
        </w:rPr>
        <w:t>.</w:t>
      </w:r>
      <w:r w:rsidR="003901F9" w:rsidRPr="00FF5128">
        <w:rPr>
          <w:rFonts w:ascii="Times New Roman" w:hAnsi="Times New Roman" w:cs="Times New Roman"/>
          <w:bCs/>
          <w:noProof/>
          <w:sz w:val="28"/>
          <w:szCs w:val="28"/>
        </w:rPr>
        <w:t xml:space="preserve"> </w:t>
      </w:r>
    </w:p>
    <w:p w:rsidR="006C4C66" w:rsidRPr="00FF5128" w:rsidRDefault="006C4C66" w:rsidP="006C4C66">
      <w:pPr>
        <w:spacing w:after="0" w:line="240" w:lineRule="auto"/>
        <w:ind w:firstLine="600"/>
        <w:jc w:val="both"/>
        <w:rPr>
          <w:rFonts w:ascii="Times New Roman" w:hAnsi="Times New Roman" w:cs="Times New Roman"/>
          <w:b/>
          <w:bCs/>
          <w:noProof/>
          <w:sz w:val="28"/>
          <w:szCs w:val="28"/>
        </w:rPr>
      </w:pPr>
    </w:p>
    <w:p w:rsidR="00D12769" w:rsidRPr="00FF5128" w:rsidRDefault="00D12769" w:rsidP="006C4C66">
      <w:pPr>
        <w:spacing w:after="0" w:line="240" w:lineRule="auto"/>
        <w:ind w:firstLine="600"/>
        <w:jc w:val="both"/>
        <w:outlineLvl w:val="0"/>
        <w:rPr>
          <w:rFonts w:ascii="Times New Roman" w:hAnsi="Times New Roman" w:cs="Times New Roman"/>
          <w:b/>
          <w:noProof/>
          <w:sz w:val="28"/>
          <w:szCs w:val="28"/>
        </w:rPr>
      </w:pPr>
    </w:p>
    <w:p w:rsidR="006C4C66" w:rsidRPr="00FF5128" w:rsidRDefault="006C4C66" w:rsidP="006C4C66">
      <w:pPr>
        <w:spacing w:after="0" w:line="240" w:lineRule="auto"/>
        <w:ind w:firstLine="600"/>
        <w:jc w:val="both"/>
        <w:outlineLvl w:val="0"/>
        <w:rPr>
          <w:rFonts w:ascii="Times New Roman" w:hAnsi="Times New Roman" w:cs="Times New Roman"/>
          <w:b/>
          <w:noProof/>
          <w:sz w:val="28"/>
          <w:szCs w:val="28"/>
        </w:rPr>
      </w:pPr>
      <w:r w:rsidRPr="00FF5128">
        <w:rPr>
          <w:rFonts w:ascii="Times New Roman" w:hAnsi="Times New Roman" w:cs="Times New Roman"/>
          <w:b/>
          <w:noProof/>
          <w:sz w:val="28"/>
          <w:szCs w:val="28"/>
        </w:rPr>
        <w:t xml:space="preserve">Analiz Modelleri ve Mehmet Kaplan’ın Analiz Anlayışı </w:t>
      </w:r>
    </w:p>
    <w:p w:rsidR="006C4C66" w:rsidRPr="00FF5128" w:rsidRDefault="006C4C66" w:rsidP="006C4C66">
      <w:pPr>
        <w:spacing w:after="0" w:line="240" w:lineRule="auto"/>
        <w:ind w:firstLine="600"/>
        <w:jc w:val="both"/>
        <w:rPr>
          <w:rFonts w:ascii="Times New Roman" w:hAnsi="Times New Roman" w:cs="Times New Roman"/>
          <w:b/>
          <w:noProof/>
          <w:sz w:val="28"/>
          <w:szCs w:val="28"/>
        </w:rPr>
      </w:pP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Jean Molino, edebiyat incelemelerini, metin analizi türlerini dört temel başlık altında toplar:</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a) </w:t>
      </w:r>
      <w:r w:rsidRPr="00FF5128">
        <w:rPr>
          <w:rFonts w:ascii="Times New Roman" w:hAnsi="Times New Roman" w:cs="Times New Roman"/>
          <w:b/>
          <w:noProof/>
          <w:sz w:val="28"/>
          <w:szCs w:val="28"/>
        </w:rPr>
        <w:t>Kurallar modeli</w:t>
      </w:r>
      <w:r w:rsidRPr="00FF5128">
        <w:rPr>
          <w:rFonts w:ascii="Times New Roman" w:hAnsi="Times New Roman" w:cs="Times New Roman"/>
          <w:noProof/>
          <w:sz w:val="28"/>
          <w:szCs w:val="28"/>
        </w:rPr>
        <w:t>: Belagat, retorik ve poetik alanıdır. Takip edilecek yöntemlerin  kuramsal ve pratik esaslarını belirler.</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b) </w:t>
      </w:r>
      <w:r w:rsidRPr="00FF5128">
        <w:rPr>
          <w:rFonts w:ascii="Times New Roman" w:hAnsi="Times New Roman" w:cs="Times New Roman"/>
          <w:b/>
          <w:noProof/>
          <w:sz w:val="28"/>
          <w:szCs w:val="28"/>
        </w:rPr>
        <w:t>Tefsir yahut yorum modeli</w:t>
      </w:r>
      <w:r w:rsidRPr="00FF5128">
        <w:rPr>
          <w:rFonts w:ascii="Times New Roman" w:hAnsi="Times New Roman" w:cs="Times New Roman"/>
          <w:noProof/>
          <w:sz w:val="28"/>
          <w:szCs w:val="28"/>
        </w:rPr>
        <w:t xml:space="preserve"> (Herméneutique model): Edebî ve dinî metinleri yorumlama geleneğidir. Metnin derin ve mecaz anlamlarını, ikinci anlamlarını araştırmak esastır.</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c) </w:t>
      </w:r>
      <w:r w:rsidRPr="00FF5128">
        <w:rPr>
          <w:rFonts w:ascii="Times New Roman" w:hAnsi="Times New Roman" w:cs="Times New Roman"/>
          <w:b/>
          <w:noProof/>
          <w:sz w:val="28"/>
          <w:szCs w:val="28"/>
        </w:rPr>
        <w:t>Tarihsel Model</w:t>
      </w:r>
      <w:r w:rsidR="00812376" w:rsidRPr="00FF5128">
        <w:rPr>
          <w:rFonts w:ascii="Times New Roman" w:hAnsi="Times New Roman" w:cs="Times New Roman"/>
          <w:noProof/>
          <w:sz w:val="28"/>
          <w:szCs w:val="28"/>
        </w:rPr>
        <w:t xml:space="preserve"> : </w:t>
      </w:r>
      <w:r w:rsidRPr="00FF5128">
        <w:rPr>
          <w:rFonts w:ascii="Times New Roman" w:hAnsi="Times New Roman" w:cs="Times New Roman"/>
          <w:noProof/>
          <w:sz w:val="28"/>
          <w:szCs w:val="28"/>
        </w:rPr>
        <w:t xml:space="preserve">Edebî eserlerin, edebî türlerin  kaynağını ve etkilerini araştırır. Açıklama amacını güder. Bu görüşe göre, eser anlamını, tarihî gelişim içindeki yerinden ve yarattığı sonuçlardan alır.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d) </w:t>
      </w:r>
      <w:r w:rsidRPr="00FF5128">
        <w:rPr>
          <w:rFonts w:ascii="Times New Roman" w:hAnsi="Times New Roman" w:cs="Times New Roman"/>
          <w:b/>
          <w:noProof/>
          <w:sz w:val="28"/>
          <w:szCs w:val="28"/>
        </w:rPr>
        <w:t>Dilbilimsel ve Yapısal Model</w:t>
      </w:r>
      <w:r w:rsidRPr="00FF5128">
        <w:rPr>
          <w:rFonts w:ascii="Times New Roman" w:hAnsi="Times New Roman" w:cs="Times New Roman"/>
          <w:noProof/>
          <w:sz w:val="28"/>
          <w:szCs w:val="28"/>
        </w:rPr>
        <w:t>: Bu anlayışa göre eşzamanlı analiz, art zamanlı analizden bağımsız bir şekilde yapılabilir, eser tarihî bağlamından bağımsızdır. Bundan</w:t>
      </w:r>
      <w:r w:rsidR="00812376" w:rsidRPr="00FF5128">
        <w:rPr>
          <w:rFonts w:ascii="Times New Roman" w:hAnsi="Times New Roman" w:cs="Times New Roman"/>
          <w:noProof/>
          <w:sz w:val="28"/>
          <w:szCs w:val="28"/>
        </w:rPr>
        <w:t xml:space="preserve"> dolayı tarihî bağlamı dışında </w:t>
      </w:r>
      <w:r w:rsidRPr="00FF5128">
        <w:rPr>
          <w:rFonts w:ascii="Times New Roman" w:hAnsi="Times New Roman" w:cs="Times New Roman"/>
          <w:noProof/>
          <w:sz w:val="28"/>
          <w:szCs w:val="28"/>
        </w:rPr>
        <w:t xml:space="preserve">tek başına incelenebilir. </w:t>
      </w:r>
    </w:p>
    <w:p w:rsidR="006C4C66" w:rsidRPr="00FF5128" w:rsidRDefault="006C4C66" w:rsidP="006C4C66">
      <w:pPr>
        <w:spacing w:after="0" w:line="240" w:lineRule="auto"/>
        <w:ind w:firstLine="6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e) </w:t>
      </w:r>
      <w:r w:rsidRPr="00FF5128">
        <w:rPr>
          <w:rFonts w:ascii="Times New Roman" w:hAnsi="Times New Roman" w:cs="Times New Roman"/>
          <w:b/>
          <w:noProof/>
          <w:sz w:val="28"/>
          <w:szCs w:val="28"/>
        </w:rPr>
        <w:t>Dış yaklaşım Modeli:</w:t>
      </w:r>
      <w:r w:rsidRPr="00FF5128">
        <w:rPr>
          <w:rFonts w:ascii="Times New Roman" w:hAnsi="Times New Roman" w:cs="Times New Roman"/>
          <w:noProof/>
          <w:sz w:val="28"/>
          <w:szCs w:val="28"/>
        </w:rPr>
        <w:t xml:space="preserve"> Eseri eserin dışındaki toplum bilimsel ve psikolojik olgularla açıklar. </w:t>
      </w:r>
      <w:r w:rsidRPr="00FF5128">
        <w:rPr>
          <w:rStyle w:val="DipnotBavurusu"/>
          <w:rFonts w:ascii="Times New Roman" w:hAnsi="Times New Roman" w:cs="Times New Roman"/>
          <w:noProof/>
          <w:sz w:val="28"/>
          <w:szCs w:val="28"/>
        </w:rPr>
        <w:footnoteReference w:id="9"/>
      </w:r>
      <w:r w:rsidRPr="00FF5128">
        <w:rPr>
          <w:rFonts w:ascii="Times New Roman" w:hAnsi="Times New Roman" w:cs="Times New Roman"/>
          <w:noProof/>
          <w:sz w:val="28"/>
          <w:szCs w:val="28"/>
        </w:rPr>
        <w:t xml:space="preserve"> </w:t>
      </w:r>
    </w:p>
    <w:p w:rsidR="006C4C66" w:rsidRPr="00FF5128" w:rsidRDefault="006C4C66" w:rsidP="006C4C66">
      <w:pPr>
        <w:tabs>
          <w:tab w:val="left" w:pos="8500"/>
        </w:tabs>
        <w:spacing w:after="0" w:line="240" w:lineRule="auto"/>
        <w:ind w:right="107" w:firstLine="5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Böyle bir tasnif içinde Mehmet Kaplan’ın metin tahlilleri </w:t>
      </w:r>
      <w:r w:rsidRPr="00FF5128">
        <w:rPr>
          <w:rFonts w:ascii="Times New Roman" w:hAnsi="Times New Roman" w:cs="Times New Roman"/>
          <w:b/>
          <w:noProof/>
          <w:sz w:val="28"/>
          <w:szCs w:val="28"/>
        </w:rPr>
        <w:t>Dilbilimsel ve Yapısal model</w:t>
      </w:r>
      <w:r w:rsidRPr="00FF5128">
        <w:rPr>
          <w:rFonts w:ascii="Times New Roman" w:hAnsi="Times New Roman" w:cs="Times New Roman"/>
          <w:noProof/>
          <w:sz w:val="28"/>
          <w:szCs w:val="28"/>
        </w:rPr>
        <w:t xml:space="preserve"> ile </w:t>
      </w:r>
      <w:r w:rsidRPr="00FF5128">
        <w:rPr>
          <w:rFonts w:ascii="Times New Roman" w:hAnsi="Times New Roman" w:cs="Times New Roman"/>
          <w:b/>
          <w:noProof/>
          <w:sz w:val="28"/>
          <w:szCs w:val="28"/>
        </w:rPr>
        <w:t>Dış yaklaşım modeli</w:t>
      </w:r>
      <w:r w:rsidRPr="00FF5128">
        <w:rPr>
          <w:rFonts w:ascii="Times New Roman" w:hAnsi="Times New Roman" w:cs="Times New Roman"/>
          <w:noProof/>
          <w:sz w:val="28"/>
          <w:szCs w:val="28"/>
        </w:rPr>
        <w:t xml:space="preserve">ne bağlıdır. Onun tahlillerinin diğer iki modelle ilişkisi daha sınırlıdır.    </w:t>
      </w:r>
    </w:p>
    <w:p w:rsidR="006C4C66" w:rsidRPr="00FF5128" w:rsidRDefault="006C4C66" w:rsidP="006C4C66">
      <w:pPr>
        <w:tabs>
          <w:tab w:val="left" w:pos="8500"/>
        </w:tabs>
        <w:spacing w:after="0" w:line="240" w:lineRule="auto"/>
        <w:ind w:right="107" w:firstLine="500"/>
        <w:jc w:val="both"/>
        <w:rPr>
          <w:rFonts w:ascii="Times New Roman" w:hAnsi="Times New Roman" w:cs="Times New Roman"/>
          <w:noProof/>
          <w:sz w:val="28"/>
          <w:szCs w:val="28"/>
        </w:rPr>
      </w:pPr>
      <w:r w:rsidRPr="00FF5128">
        <w:rPr>
          <w:rFonts w:ascii="Times New Roman" w:hAnsi="Times New Roman" w:cs="Times New Roman"/>
          <w:noProof/>
          <w:sz w:val="28"/>
          <w:szCs w:val="28"/>
        </w:rPr>
        <w:t>Diğer taraftan Macherey’e göre bütün edebî incelemeler ve eleştiriler, üç tip anlayışa dayanır. Bunlar, görgücü anlayış, kuralcı an</w:t>
      </w:r>
      <w:r w:rsidR="00812376" w:rsidRPr="00FF5128">
        <w:rPr>
          <w:rFonts w:ascii="Times New Roman" w:hAnsi="Times New Roman" w:cs="Times New Roman"/>
          <w:noProof/>
          <w:sz w:val="28"/>
          <w:szCs w:val="28"/>
        </w:rPr>
        <w:t>layış ve yorumlayıcı anlayıştır</w:t>
      </w:r>
      <w:r w:rsidRPr="00FF5128">
        <w:rPr>
          <w:rFonts w:ascii="Times New Roman" w:hAnsi="Times New Roman" w:cs="Times New Roman"/>
          <w:noProof/>
          <w:sz w:val="28"/>
          <w:szCs w:val="28"/>
        </w:rPr>
        <w:t>:</w:t>
      </w:r>
    </w:p>
    <w:p w:rsidR="006C4C66" w:rsidRPr="00FF5128" w:rsidRDefault="006C4C66" w:rsidP="006C4C66">
      <w:pPr>
        <w:tabs>
          <w:tab w:val="left" w:pos="8500"/>
        </w:tabs>
        <w:spacing w:after="0" w:line="240" w:lineRule="auto"/>
        <w:ind w:right="107" w:firstLine="500"/>
        <w:jc w:val="both"/>
        <w:rPr>
          <w:rFonts w:ascii="Times New Roman" w:hAnsi="Times New Roman" w:cs="Times New Roman"/>
          <w:noProof/>
          <w:sz w:val="28"/>
          <w:szCs w:val="28"/>
        </w:rPr>
      </w:pPr>
      <w:r w:rsidRPr="00FF5128">
        <w:rPr>
          <w:rFonts w:ascii="Times New Roman" w:hAnsi="Times New Roman" w:cs="Times New Roman"/>
          <w:b/>
          <w:noProof/>
          <w:sz w:val="28"/>
          <w:szCs w:val="28"/>
        </w:rPr>
        <w:t>1) Görgücü anlayış (l’illusion empirique):</w:t>
      </w:r>
      <w:r w:rsidRPr="00FF5128">
        <w:rPr>
          <w:rFonts w:ascii="Times New Roman" w:hAnsi="Times New Roman" w:cs="Times New Roman"/>
          <w:noProof/>
          <w:sz w:val="28"/>
          <w:szCs w:val="28"/>
        </w:rPr>
        <w:t xml:space="preserve"> Tümevarıma dayanan bir anlayıştır. Edebiyatı metin olarak algılar ve eseri yazarla açıklar. Bu görüşün taraftarlarına göre edebiyatı yaratan, yazar ve eserdir. (Bu görüşü reddedenlere </w:t>
      </w:r>
      <w:r w:rsidRPr="00FF5128">
        <w:rPr>
          <w:rFonts w:ascii="Times New Roman" w:hAnsi="Times New Roman" w:cs="Times New Roman"/>
          <w:noProof/>
          <w:sz w:val="28"/>
          <w:szCs w:val="28"/>
        </w:rPr>
        <w:lastRenderedPageBreak/>
        <w:t xml:space="preserve">göre ise aslında yazarı ve eseri yaratan edebiyat geleneğidir. Edebiyatı “ sanat, dil, eleştiri vb.” yaratır ). </w:t>
      </w:r>
    </w:p>
    <w:p w:rsidR="006C4C66" w:rsidRPr="00FF5128" w:rsidRDefault="006C4C66" w:rsidP="006C4C66">
      <w:pPr>
        <w:tabs>
          <w:tab w:val="left" w:pos="8500"/>
        </w:tabs>
        <w:spacing w:after="0" w:line="240" w:lineRule="auto"/>
        <w:ind w:right="107" w:firstLine="500"/>
        <w:jc w:val="both"/>
        <w:rPr>
          <w:rFonts w:ascii="Times New Roman" w:hAnsi="Times New Roman" w:cs="Times New Roman"/>
          <w:noProof/>
          <w:sz w:val="28"/>
          <w:szCs w:val="28"/>
        </w:rPr>
      </w:pPr>
      <w:r w:rsidRPr="00FF5128">
        <w:rPr>
          <w:rFonts w:ascii="Times New Roman" w:hAnsi="Times New Roman" w:cs="Times New Roman"/>
          <w:b/>
          <w:noProof/>
          <w:sz w:val="28"/>
          <w:szCs w:val="28"/>
        </w:rPr>
        <w:t xml:space="preserve">2) Kuralcı anlayış (l’illusion normative, virtuelle): </w:t>
      </w:r>
      <w:r w:rsidRPr="00FF5128">
        <w:rPr>
          <w:rFonts w:ascii="Times New Roman" w:hAnsi="Times New Roman" w:cs="Times New Roman"/>
          <w:noProof/>
          <w:sz w:val="28"/>
          <w:szCs w:val="28"/>
        </w:rPr>
        <w:t xml:space="preserve">Tümdengelime dayanan bir anlayıştır. Bu anlayışta eser estetik, ahlakî, ideolojik bir modele göre değerlendirilir. Eleştiri, bir ölçüte, bir norma, bir “kod”a, bir “kip”e dayanılarak yapılır. Bu ise eserin ideolojik bir okuma ve değerlendirme ile sınırlandırılması demektir; bu durumda edebiyat bir ideolojiye indirgenir. Böylece bir </w:t>
      </w:r>
      <w:r w:rsidRPr="00FF5128">
        <w:rPr>
          <w:rFonts w:ascii="Times New Roman" w:hAnsi="Times New Roman" w:cs="Times New Roman"/>
          <w:b/>
          <w:noProof/>
          <w:sz w:val="28"/>
          <w:szCs w:val="28"/>
        </w:rPr>
        <w:t>yargıç eleştirisi</w:t>
      </w:r>
      <w:r w:rsidRPr="00FF5128">
        <w:rPr>
          <w:rFonts w:ascii="Times New Roman" w:hAnsi="Times New Roman" w:cs="Times New Roman"/>
          <w:noProof/>
          <w:sz w:val="28"/>
          <w:szCs w:val="28"/>
        </w:rPr>
        <w:t xml:space="preserve"> (gazeteci, dergici… ) doğar ve yargıç, yazarın efendisi olur. Bazen onu cezalandırır, bazen ona ödüller verir. </w:t>
      </w:r>
    </w:p>
    <w:p w:rsidR="006C4C66" w:rsidRPr="00FF5128" w:rsidRDefault="006C4C66" w:rsidP="006C4C66">
      <w:pPr>
        <w:tabs>
          <w:tab w:val="left" w:pos="8500"/>
        </w:tabs>
        <w:spacing w:after="0" w:line="240" w:lineRule="auto"/>
        <w:ind w:right="107" w:firstLine="500"/>
        <w:jc w:val="both"/>
        <w:rPr>
          <w:noProof/>
          <w:sz w:val="28"/>
          <w:szCs w:val="28"/>
        </w:rPr>
      </w:pPr>
      <w:r w:rsidRPr="00FF5128">
        <w:rPr>
          <w:rFonts w:ascii="Times New Roman" w:hAnsi="Times New Roman" w:cs="Times New Roman"/>
          <w:noProof/>
          <w:sz w:val="28"/>
          <w:szCs w:val="28"/>
        </w:rPr>
        <w:t xml:space="preserve">3) </w:t>
      </w:r>
      <w:r w:rsidRPr="00FF5128">
        <w:rPr>
          <w:rFonts w:ascii="Times New Roman" w:hAnsi="Times New Roman" w:cs="Times New Roman"/>
          <w:b/>
          <w:noProof/>
          <w:sz w:val="28"/>
          <w:szCs w:val="28"/>
        </w:rPr>
        <w:t>Yorumlayıcı anlayış, Kültürel anlayış</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 xml:space="preserve">(l’illusion interprétative, culturelle): </w:t>
      </w:r>
      <w:r w:rsidRPr="00FF5128">
        <w:rPr>
          <w:rFonts w:ascii="Times New Roman" w:hAnsi="Times New Roman" w:cs="Times New Roman"/>
          <w:noProof/>
          <w:sz w:val="28"/>
          <w:szCs w:val="28"/>
        </w:rPr>
        <w:t xml:space="preserve">Bu eleştiri, ikili </w:t>
      </w:r>
      <w:r w:rsidRPr="00FF5128">
        <w:rPr>
          <w:rFonts w:ascii="Times New Roman" w:hAnsi="Times New Roman" w:cs="Times New Roman"/>
          <w:b/>
          <w:noProof/>
          <w:sz w:val="28"/>
          <w:szCs w:val="28"/>
        </w:rPr>
        <w:t>estetik</w:t>
      </w:r>
      <w:r w:rsidRPr="00FF5128">
        <w:rPr>
          <w:rFonts w:ascii="Times New Roman" w:hAnsi="Times New Roman" w:cs="Times New Roman"/>
          <w:noProof/>
          <w:sz w:val="28"/>
          <w:szCs w:val="28"/>
        </w:rPr>
        <w:t xml:space="preserve"> yahut metafizik ayırımına dayanır: İçerik / biçim, yahut iç/dış gibi. Böylece eser, eser yardımıyla, eser aracılığıyla yorumlanmış olur. Eser yorumlanırken onun bir anlam taşıdığı, ayrıca gizli, örtülü anlamları bulunabileceği varsayımından hareket edilir. Okuyucunun yahut eleştirmenin görevi, bu anlamları keşfetmek, açıklamak ve göstermektir. Bu durumda yorumcu adeta bilimsel bir “tâbirci” olur. </w:t>
      </w:r>
      <w:r w:rsidRPr="00FF5128">
        <w:rPr>
          <w:rFonts w:ascii="Times New Roman" w:hAnsi="Times New Roman" w:cs="Times New Roman"/>
          <w:b/>
          <w:noProof/>
          <w:sz w:val="28"/>
          <w:szCs w:val="28"/>
        </w:rPr>
        <w:t>Tefsirler</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göstergebilimsel</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 xml:space="preserve">psikolojik yorumlar </w:t>
      </w:r>
      <w:r w:rsidRPr="00FF5128">
        <w:rPr>
          <w:rFonts w:ascii="Times New Roman" w:hAnsi="Times New Roman" w:cs="Times New Roman"/>
          <w:noProof/>
          <w:sz w:val="28"/>
          <w:szCs w:val="28"/>
        </w:rPr>
        <w:t xml:space="preserve">bu tipe girer. </w:t>
      </w:r>
      <w:r w:rsidRPr="00FF5128">
        <w:rPr>
          <w:rStyle w:val="DipnotBavurusu"/>
          <w:rFonts w:ascii="Times New Roman" w:hAnsi="Times New Roman" w:cs="Times New Roman"/>
          <w:noProof/>
          <w:sz w:val="28"/>
          <w:szCs w:val="28"/>
        </w:rPr>
        <w:footnoteReference w:id="10"/>
      </w:r>
    </w:p>
    <w:p w:rsidR="006C4C66" w:rsidRPr="00FF5128" w:rsidRDefault="006C4C66" w:rsidP="006C4C66">
      <w:pPr>
        <w:tabs>
          <w:tab w:val="left" w:pos="8500"/>
        </w:tabs>
        <w:spacing w:after="0" w:line="240" w:lineRule="auto"/>
        <w:ind w:right="107" w:firstLine="500"/>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Mehmet Kaplan’ın metin tahlilleri, yöntem yönünden seçici, eklektik bir yaklaşımı yansıtmakla birlikte böyle bir sınıflandırma içinde değerlendirildiğinde onun </w:t>
      </w:r>
      <w:r w:rsidR="00AE00A0" w:rsidRPr="00FF5128">
        <w:rPr>
          <w:rFonts w:ascii="Times New Roman" w:hAnsi="Times New Roman" w:cs="Times New Roman"/>
          <w:noProof/>
          <w:sz w:val="28"/>
          <w:szCs w:val="28"/>
        </w:rPr>
        <w:t>tahlilleri</w:t>
      </w:r>
      <w:r w:rsidRPr="00FF5128">
        <w:rPr>
          <w:rFonts w:ascii="Times New Roman" w:hAnsi="Times New Roman" w:cs="Times New Roman"/>
          <w:noProof/>
          <w:sz w:val="28"/>
          <w:szCs w:val="28"/>
        </w:rPr>
        <w:t xml:space="preserve"> esas olarak “</w:t>
      </w:r>
      <w:r w:rsidRPr="00FF5128">
        <w:rPr>
          <w:rFonts w:ascii="Times New Roman" w:hAnsi="Times New Roman" w:cs="Times New Roman"/>
          <w:b/>
          <w:noProof/>
          <w:sz w:val="28"/>
          <w:szCs w:val="28"/>
        </w:rPr>
        <w:t>Yorumlayıcı anlayış</w:t>
      </w:r>
      <w:r w:rsidRPr="00FF5128">
        <w:rPr>
          <w:rFonts w:ascii="Times New Roman" w:hAnsi="Times New Roman" w:cs="Times New Roman"/>
          <w:noProof/>
          <w:sz w:val="28"/>
          <w:szCs w:val="28"/>
        </w:rPr>
        <w:t>”a ve  “</w:t>
      </w:r>
      <w:r w:rsidRPr="00FF5128">
        <w:rPr>
          <w:rFonts w:ascii="Times New Roman" w:hAnsi="Times New Roman" w:cs="Times New Roman"/>
          <w:b/>
          <w:noProof/>
          <w:sz w:val="28"/>
          <w:szCs w:val="28"/>
        </w:rPr>
        <w:t>Görgücü anlayış</w:t>
      </w:r>
      <w:r w:rsidRPr="00FF5128">
        <w:rPr>
          <w:rFonts w:ascii="Times New Roman" w:hAnsi="Times New Roman" w:cs="Times New Roman"/>
          <w:noProof/>
          <w:sz w:val="28"/>
          <w:szCs w:val="28"/>
        </w:rPr>
        <w:t xml:space="preserve">”a bağlanır. Kuralcı anlayış, en az başvurduğu ve pek hoşlanmadığı bir yaklaşım tarzıdır. </w:t>
      </w:r>
    </w:p>
    <w:p w:rsidR="006C4C66" w:rsidRPr="00FF5128" w:rsidRDefault="006C4C66" w:rsidP="006C4C66">
      <w:pPr>
        <w:spacing w:after="0" w:line="240" w:lineRule="auto"/>
        <w:ind w:right="57"/>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Edebî eserlere eleştirel yaklaşım tarzlarını, a) Hüküm Eleştirileri, b) Açıklayıcı eleştiriler diye iki ana sınıf altında toplamak da mümkündür.  Eleştirinin ilk görevi şü</w:t>
      </w:r>
      <w:r w:rsidR="00812376" w:rsidRPr="00FF5128">
        <w:rPr>
          <w:rFonts w:ascii="Times New Roman" w:hAnsi="Times New Roman" w:cs="Times New Roman"/>
          <w:noProof/>
          <w:sz w:val="28"/>
          <w:szCs w:val="28"/>
        </w:rPr>
        <w:t xml:space="preserve">phesiz </w:t>
      </w:r>
      <w:r w:rsidRPr="00FF5128">
        <w:rPr>
          <w:rFonts w:ascii="Times New Roman" w:hAnsi="Times New Roman" w:cs="Times New Roman"/>
          <w:noProof/>
          <w:sz w:val="28"/>
          <w:szCs w:val="28"/>
        </w:rPr>
        <w:t>eser h</w:t>
      </w:r>
      <w:r w:rsidR="00812376" w:rsidRPr="00FF5128">
        <w:rPr>
          <w:rFonts w:ascii="Times New Roman" w:hAnsi="Times New Roman" w:cs="Times New Roman"/>
          <w:noProof/>
          <w:sz w:val="28"/>
          <w:szCs w:val="28"/>
        </w:rPr>
        <w:t xml:space="preserve">akkında bilgi vermektir. Ancak </w:t>
      </w:r>
      <w:r w:rsidRPr="00FF5128">
        <w:rPr>
          <w:rFonts w:ascii="Times New Roman" w:hAnsi="Times New Roman" w:cs="Times New Roman"/>
          <w:noProof/>
          <w:sz w:val="28"/>
          <w:szCs w:val="28"/>
        </w:rPr>
        <w:t>eleştirmenler bir eser hakkında bilgi verirk</w:t>
      </w:r>
      <w:r w:rsidR="00812376" w:rsidRPr="00FF5128">
        <w:rPr>
          <w:rFonts w:ascii="Times New Roman" w:hAnsi="Times New Roman" w:cs="Times New Roman"/>
          <w:noProof/>
          <w:sz w:val="28"/>
          <w:szCs w:val="28"/>
        </w:rPr>
        <w:t xml:space="preserve">en bazen onu yargılamak, bazen </w:t>
      </w:r>
      <w:r w:rsidRPr="00FF5128">
        <w:rPr>
          <w:rFonts w:ascii="Times New Roman" w:hAnsi="Times New Roman" w:cs="Times New Roman"/>
          <w:noProof/>
          <w:sz w:val="28"/>
          <w:szCs w:val="28"/>
        </w:rPr>
        <w:t>açıklamak isterler. Bun</w:t>
      </w:r>
      <w:r w:rsidR="00812376" w:rsidRPr="00FF5128">
        <w:rPr>
          <w:rFonts w:ascii="Times New Roman" w:hAnsi="Times New Roman" w:cs="Times New Roman"/>
          <w:noProof/>
          <w:sz w:val="28"/>
          <w:szCs w:val="28"/>
        </w:rPr>
        <w:t>lar, oldukça farklı tutumlardır</w:t>
      </w:r>
      <w:r w:rsidRPr="00FF5128">
        <w:rPr>
          <w:rFonts w:ascii="Times New Roman" w:hAnsi="Times New Roman" w:cs="Times New Roman"/>
          <w:noProof/>
          <w:sz w:val="28"/>
          <w:szCs w:val="28"/>
        </w:rPr>
        <w:t>:</w:t>
      </w:r>
    </w:p>
    <w:p w:rsidR="006C4C66" w:rsidRPr="00FF5128" w:rsidRDefault="006C4C66" w:rsidP="006C4C66">
      <w:pPr>
        <w:spacing w:after="0" w:line="240" w:lineRule="auto"/>
        <w:ind w:right="57" w:firstLine="601"/>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 a) </w:t>
      </w:r>
      <w:r w:rsidRPr="00FF5128">
        <w:rPr>
          <w:rFonts w:ascii="Times New Roman" w:hAnsi="Times New Roman" w:cs="Times New Roman"/>
          <w:b/>
          <w:noProof/>
          <w:sz w:val="28"/>
          <w:szCs w:val="28"/>
        </w:rPr>
        <w:t>Hüküm Eleştirisi</w:t>
      </w:r>
      <w:r w:rsidRPr="00FF5128">
        <w:rPr>
          <w:rFonts w:ascii="Times New Roman" w:hAnsi="Times New Roman" w:cs="Times New Roman"/>
          <w:noProof/>
          <w:sz w:val="28"/>
          <w:szCs w:val="28"/>
        </w:rPr>
        <w:t xml:space="preserve">: Eserin değeri problemiyle ilgilenir, onun hakkında iyi yahut kötü, güzel yahut çirkin, faydalı yahut zararlı tarzında hükümler verir. Diğer eserlere göre değerli olup olmadığı konusunda bir yargıya varır. Hüküm eleştirilerinin </w:t>
      </w:r>
      <w:r w:rsidRPr="00FF5128">
        <w:rPr>
          <w:rFonts w:ascii="Times New Roman" w:hAnsi="Times New Roman" w:cs="Times New Roman"/>
          <w:b/>
          <w:noProof/>
          <w:sz w:val="28"/>
          <w:szCs w:val="28"/>
        </w:rPr>
        <w:t xml:space="preserve">yarı nesnel, nesnel </w:t>
      </w:r>
      <w:r w:rsidRPr="00FF5128">
        <w:rPr>
          <w:rFonts w:ascii="Times New Roman" w:hAnsi="Times New Roman" w:cs="Times New Roman"/>
          <w:noProof/>
          <w:sz w:val="28"/>
          <w:szCs w:val="28"/>
        </w:rPr>
        <w:t>ve</w:t>
      </w:r>
      <w:r w:rsidRPr="00FF5128">
        <w:rPr>
          <w:rFonts w:ascii="Times New Roman" w:hAnsi="Times New Roman" w:cs="Times New Roman"/>
          <w:b/>
          <w:noProof/>
          <w:sz w:val="28"/>
          <w:szCs w:val="28"/>
        </w:rPr>
        <w:t xml:space="preserve"> öznel</w:t>
      </w:r>
      <w:r w:rsidRPr="00FF5128">
        <w:rPr>
          <w:rFonts w:ascii="Times New Roman" w:hAnsi="Times New Roman" w:cs="Times New Roman"/>
          <w:noProof/>
          <w:sz w:val="28"/>
          <w:szCs w:val="28"/>
        </w:rPr>
        <w:t xml:space="preserve"> olan tipleri vardır.  XVII. yüzyılda klasisizm akımına bağlı eleştiriler,  Boileau’nun eleştiri anlayışı birer hüküm eleştirisidir. XIX. yüzyılda Brunetière’in eleştirisi ilmî bir görünüş taşımasına rağmen siyasî bir ahlâka bağlıdır ve bir hüküm eleştirisidir. Öznel eleştiriler, gazete eleştirileri, yazarların zevklerine yönelen eleştiriler, genellikle birer hüküm eleştirisidir. </w:t>
      </w:r>
    </w:p>
    <w:p w:rsidR="006C4C66" w:rsidRPr="00FF5128" w:rsidRDefault="006C4C66" w:rsidP="006C4C66">
      <w:pPr>
        <w:spacing w:after="0" w:line="240" w:lineRule="auto"/>
        <w:ind w:right="57" w:firstLine="601"/>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b) </w:t>
      </w:r>
      <w:r w:rsidRPr="00FF5128">
        <w:rPr>
          <w:rFonts w:ascii="Times New Roman" w:hAnsi="Times New Roman" w:cs="Times New Roman"/>
          <w:b/>
          <w:noProof/>
          <w:sz w:val="28"/>
          <w:szCs w:val="28"/>
        </w:rPr>
        <w:t>Açıklayıcı Eleştiri:</w:t>
      </w:r>
      <w:r w:rsidRPr="00FF5128">
        <w:rPr>
          <w:rFonts w:ascii="Times New Roman" w:hAnsi="Times New Roman" w:cs="Times New Roman"/>
          <w:noProof/>
          <w:sz w:val="28"/>
          <w:szCs w:val="28"/>
        </w:rPr>
        <w:t xml:space="preserve"> Bu tarz eleştiri, eseri yargılamak amacını gütmez, onu açıklamak, anlamak, yorumlamak ister. Eseri açıklayabilmek için tarihî ve psikolojik şartları araştırır, metin üzerinde analitik çalışmalar yapar. Açıklayıcı eleştirilerinin de </w:t>
      </w:r>
      <w:r w:rsidRPr="00FF5128">
        <w:rPr>
          <w:rFonts w:ascii="Times New Roman" w:hAnsi="Times New Roman" w:cs="Times New Roman"/>
          <w:b/>
          <w:noProof/>
          <w:sz w:val="28"/>
          <w:szCs w:val="28"/>
        </w:rPr>
        <w:t>yarı nesnel</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nesnel</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öznel</w:t>
      </w:r>
      <w:r w:rsidRPr="00FF5128">
        <w:rPr>
          <w:rFonts w:ascii="Times New Roman" w:hAnsi="Times New Roman" w:cs="Times New Roman"/>
          <w:noProof/>
          <w:sz w:val="28"/>
          <w:szCs w:val="28"/>
        </w:rPr>
        <w:t xml:space="preserve"> olan tipleri vardır. Açıklayıcı eleştiri kendi içinde ayrıca üç sınıfa ayrılabilir: a) </w:t>
      </w:r>
      <w:r w:rsidRPr="00FF5128">
        <w:rPr>
          <w:rFonts w:ascii="Times New Roman" w:hAnsi="Times New Roman" w:cs="Times New Roman"/>
          <w:b/>
          <w:noProof/>
          <w:sz w:val="28"/>
          <w:szCs w:val="28"/>
        </w:rPr>
        <w:t>Yorumlayıcı eleştiri</w:t>
      </w:r>
      <w:r w:rsidRPr="00FF5128">
        <w:rPr>
          <w:rFonts w:ascii="Times New Roman" w:hAnsi="Times New Roman" w:cs="Times New Roman"/>
          <w:noProof/>
          <w:sz w:val="28"/>
          <w:szCs w:val="28"/>
        </w:rPr>
        <w:t xml:space="preserve"> </w:t>
      </w:r>
      <w:r w:rsidRPr="00FF5128">
        <w:rPr>
          <w:rFonts w:ascii="Times New Roman" w:hAnsi="Times New Roman" w:cs="Times New Roman"/>
          <w:noProof/>
          <w:sz w:val="28"/>
          <w:szCs w:val="28"/>
        </w:rPr>
        <w:lastRenderedPageBreak/>
        <w:t>(herméneutique): Bu tip eleştiri, yazarın niyetini dikkate almaz, eserin anlamını kavramaya yönelir. Freud</w:t>
      </w:r>
      <w:r w:rsidR="00FF5A3E" w:rsidRPr="00FF5128">
        <w:rPr>
          <w:rFonts w:ascii="Times New Roman" w:hAnsi="Times New Roman" w:cs="Times New Roman"/>
          <w:noProof/>
          <w:sz w:val="28"/>
          <w:szCs w:val="28"/>
        </w:rPr>
        <w:t>, Carl G. Jung ve daha sonraları Jacques Lacan’ın</w:t>
      </w:r>
      <w:r w:rsidRPr="00FF5128">
        <w:rPr>
          <w:rFonts w:ascii="Times New Roman" w:hAnsi="Times New Roman" w:cs="Times New Roman"/>
          <w:noProof/>
          <w:sz w:val="28"/>
          <w:szCs w:val="28"/>
        </w:rPr>
        <w:t xml:space="preserve"> kuramları çerçevesinde gelişen </w:t>
      </w:r>
      <w:r w:rsidRPr="00FF5128">
        <w:rPr>
          <w:rFonts w:ascii="Times New Roman" w:hAnsi="Times New Roman" w:cs="Times New Roman"/>
          <w:i/>
          <w:noProof/>
          <w:sz w:val="28"/>
          <w:szCs w:val="28"/>
        </w:rPr>
        <w:t xml:space="preserve">Psikanalitik </w:t>
      </w:r>
      <w:r w:rsidR="00FF5A3E" w:rsidRPr="00FF5128">
        <w:rPr>
          <w:rFonts w:ascii="Times New Roman" w:hAnsi="Times New Roman" w:cs="Times New Roman"/>
          <w:i/>
          <w:noProof/>
          <w:sz w:val="28"/>
          <w:szCs w:val="28"/>
        </w:rPr>
        <w:t>metin analizi</w:t>
      </w:r>
      <w:r w:rsidRPr="00FF5128">
        <w:rPr>
          <w:rFonts w:ascii="Times New Roman" w:hAnsi="Times New Roman" w:cs="Times New Roman"/>
          <w:noProof/>
          <w:sz w:val="28"/>
          <w:szCs w:val="28"/>
        </w:rPr>
        <w:t xml:space="preserve">, bir yorumlayıcı eleştiri türüdür.  b) </w:t>
      </w:r>
      <w:r w:rsidRPr="00FF5128">
        <w:rPr>
          <w:rFonts w:ascii="Times New Roman" w:hAnsi="Times New Roman" w:cs="Times New Roman"/>
          <w:b/>
          <w:noProof/>
          <w:sz w:val="28"/>
          <w:szCs w:val="28"/>
        </w:rPr>
        <w:t>İlmî eleştiri</w:t>
      </w:r>
      <w:r w:rsidRPr="00FF5128">
        <w:rPr>
          <w:rFonts w:ascii="Times New Roman" w:hAnsi="Times New Roman" w:cs="Times New Roman"/>
          <w:noProof/>
          <w:sz w:val="28"/>
          <w:szCs w:val="28"/>
        </w:rPr>
        <w:t xml:space="preserve"> : Metni açıklamak için metnin dışındaki nesnel olguları araştırır, nesnellik kaygısı büyüktür.  Lanson’un eserlerinde bu tip eleştiri ön plana çıkar. </w:t>
      </w:r>
      <w:r w:rsidRPr="00FF5128">
        <w:rPr>
          <w:rFonts w:ascii="Times New Roman" w:hAnsi="Times New Roman" w:cs="Times New Roman"/>
          <w:i/>
          <w:noProof/>
          <w:sz w:val="28"/>
          <w:szCs w:val="28"/>
        </w:rPr>
        <w:t>Üniversite eleştirileri</w:t>
      </w:r>
      <w:r w:rsidRPr="00FF5128">
        <w:rPr>
          <w:rFonts w:ascii="Times New Roman" w:hAnsi="Times New Roman" w:cs="Times New Roman"/>
          <w:noProof/>
          <w:sz w:val="28"/>
          <w:szCs w:val="28"/>
        </w:rPr>
        <w:t xml:space="preserve"> bu gruba girer. c)</w:t>
      </w:r>
      <w:r w:rsidRPr="00FF5128">
        <w:rPr>
          <w:rFonts w:ascii="Times New Roman" w:hAnsi="Times New Roman" w:cs="Times New Roman"/>
          <w:b/>
          <w:noProof/>
          <w:sz w:val="28"/>
          <w:szCs w:val="28"/>
        </w:rPr>
        <w:t xml:space="preserve"> Biçimsel eleştiri:</w:t>
      </w:r>
      <w:r w:rsidRPr="00FF5128">
        <w:rPr>
          <w:rFonts w:ascii="Times New Roman" w:hAnsi="Times New Roman" w:cs="Times New Roman"/>
          <w:noProof/>
          <w:sz w:val="28"/>
          <w:szCs w:val="28"/>
        </w:rPr>
        <w:t xml:space="preserve"> Edebî eserin yapısına, uslubuna ve türüne yönelmiş bir eleştiri anlayışıdır. </w:t>
      </w:r>
      <w:r w:rsidRPr="00FF5128">
        <w:rPr>
          <w:rFonts w:ascii="Times New Roman" w:hAnsi="Times New Roman" w:cs="Times New Roman"/>
          <w:i/>
          <w:noProof/>
          <w:sz w:val="28"/>
          <w:szCs w:val="28"/>
        </w:rPr>
        <w:t>Yapısal eleştiri</w:t>
      </w:r>
      <w:r w:rsidRPr="00FF5128">
        <w:rPr>
          <w:rFonts w:ascii="Times New Roman" w:hAnsi="Times New Roman" w:cs="Times New Roman"/>
          <w:noProof/>
          <w:sz w:val="28"/>
          <w:szCs w:val="28"/>
        </w:rPr>
        <w:t xml:space="preserve"> yöntemleri bu tip içinde yer alır.</w:t>
      </w:r>
    </w:p>
    <w:p w:rsidR="006C4C66" w:rsidRPr="00FF5128" w:rsidRDefault="006C4C66" w:rsidP="006C4C66">
      <w:pPr>
        <w:spacing w:after="0" w:line="240" w:lineRule="auto"/>
        <w:ind w:right="57" w:firstLine="601"/>
        <w:jc w:val="both"/>
        <w:rPr>
          <w:rFonts w:ascii="Times New Roman" w:hAnsi="Times New Roman" w:cs="Times New Roman"/>
          <w:noProof/>
          <w:sz w:val="28"/>
          <w:szCs w:val="28"/>
        </w:rPr>
      </w:pPr>
      <w:r w:rsidRPr="00FF5128">
        <w:rPr>
          <w:rFonts w:ascii="Times New Roman" w:hAnsi="Times New Roman" w:cs="Times New Roman"/>
          <w:noProof/>
          <w:sz w:val="28"/>
          <w:szCs w:val="28"/>
        </w:rPr>
        <w:t xml:space="preserve">Böyle bir sınıflandırma içinde düşünüldüğünde Kaplan’ın metin tahlillerinin </w:t>
      </w:r>
      <w:r w:rsidRPr="00FF5128">
        <w:rPr>
          <w:rFonts w:ascii="Times New Roman" w:hAnsi="Times New Roman" w:cs="Times New Roman"/>
          <w:b/>
          <w:noProof/>
          <w:sz w:val="28"/>
          <w:szCs w:val="28"/>
        </w:rPr>
        <w:t>açıklayıcı eleştiri</w:t>
      </w:r>
      <w:r w:rsidRPr="00FF5128">
        <w:rPr>
          <w:rFonts w:ascii="Times New Roman" w:hAnsi="Times New Roman" w:cs="Times New Roman"/>
          <w:noProof/>
          <w:sz w:val="28"/>
          <w:szCs w:val="28"/>
        </w:rPr>
        <w:t xml:space="preserve"> içinde yer aldığı görülür. </w:t>
      </w:r>
    </w:p>
    <w:p w:rsidR="006C4C66" w:rsidRPr="00FF5128" w:rsidRDefault="006C4C66" w:rsidP="006C4C66">
      <w:pPr>
        <w:spacing w:after="0" w:line="240" w:lineRule="auto"/>
        <w:jc w:val="both"/>
        <w:rPr>
          <w:rFonts w:ascii="Times New Roman" w:hAnsi="Times New Roman" w:cs="Times New Roman"/>
          <w:b/>
          <w:noProof/>
          <w:sz w:val="28"/>
          <w:szCs w:val="28"/>
        </w:rPr>
      </w:pPr>
      <w:r w:rsidRPr="00FF5128">
        <w:rPr>
          <w:rFonts w:ascii="Times New Roman" w:hAnsi="Times New Roman" w:cs="Times New Roman"/>
          <w:noProof/>
          <w:sz w:val="28"/>
          <w:szCs w:val="28"/>
        </w:rPr>
        <w:t xml:space="preserve">         Özetleyecek olursak Kaplan, </w:t>
      </w:r>
      <w:r w:rsidRPr="00FF5128">
        <w:rPr>
          <w:rFonts w:ascii="Times New Roman" w:hAnsi="Times New Roman" w:cs="Times New Roman"/>
          <w:b/>
          <w:noProof/>
          <w:sz w:val="28"/>
          <w:szCs w:val="28"/>
        </w:rPr>
        <w:t>açıklayıcı</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yorumlayıcı ve</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biçimsel eleştirinin</w:t>
      </w:r>
      <w:r w:rsidRPr="00FF5128">
        <w:rPr>
          <w:rFonts w:ascii="Times New Roman" w:hAnsi="Times New Roman" w:cs="Times New Roman"/>
          <w:noProof/>
          <w:sz w:val="28"/>
          <w:szCs w:val="28"/>
        </w:rPr>
        <w:t xml:space="preserve"> temel bakış açılarını benimsemiştir. Esas itibariyle Taine, Brunetière ve Lanson’un geliştirdiği, </w:t>
      </w:r>
      <w:r w:rsidRPr="00FF5128">
        <w:rPr>
          <w:rFonts w:ascii="Times New Roman" w:hAnsi="Times New Roman" w:cs="Times New Roman"/>
          <w:b/>
          <w:noProof/>
          <w:sz w:val="28"/>
          <w:szCs w:val="28"/>
        </w:rPr>
        <w:t>nesnel eleştiri</w:t>
      </w:r>
      <w:r w:rsidRPr="00FF5128">
        <w:rPr>
          <w:rFonts w:ascii="Times New Roman" w:hAnsi="Times New Roman" w:cs="Times New Roman"/>
          <w:noProof/>
          <w:sz w:val="28"/>
          <w:szCs w:val="28"/>
        </w:rPr>
        <w:t xml:space="preserve">ye, </w:t>
      </w:r>
      <w:r w:rsidRPr="00FF5128">
        <w:rPr>
          <w:rFonts w:ascii="Times New Roman" w:hAnsi="Times New Roman" w:cs="Times New Roman"/>
          <w:b/>
          <w:noProof/>
          <w:sz w:val="28"/>
          <w:szCs w:val="28"/>
        </w:rPr>
        <w:t>akademik eleştiri</w:t>
      </w:r>
      <w:r w:rsidRPr="00FF5128">
        <w:rPr>
          <w:rFonts w:ascii="Times New Roman" w:hAnsi="Times New Roman" w:cs="Times New Roman"/>
          <w:noProof/>
          <w:sz w:val="28"/>
          <w:szCs w:val="28"/>
        </w:rPr>
        <w:t xml:space="preserve">ye ilgi duymuştur. Ayrıca analizlerinde </w:t>
      </w:r>
      <w:r w:rsidRPr="00FF5128">
        <w:rPr>
          <w:rFonts w:ascii="Times New Roman" w:hAnsi="Times New Roman" w:cs="Times New Roman"/>
          <w:b/>
          <w:noProof/>
          <w:sz w:val="28"/>
          <w:szCs w:val="28"/>
        </w:rPr>
        <w:t>Rus biçimciliği</w:t>
      </w:r>
      <w:r w:rsidRPr="00FF5128">
        <w:rPr>
          <w:rFonts w:ascii="Times New Roman" w:hAnsi="Times New Roman" w:cs="Times New Roman"/>
          <w:noProof/>
          <w:sz w:val="28"/>
          <w:szCs w:val="28"/>
        </w:rPr>
        <w:t xml:space="preserve">, </w:t>
      </w:r>
      <w:r w:rsidRPr="00FF5128">
        <w:rPr>
          <w:rFonts w:ascii="Times New Roman" w:hAnsi="Times New Roman" w:cs="Times New Roman"/>
          <w:b/>
          <w:noProof/>
          <w:sz w:val="28"/>
          <w:szCs w:val="28"/>
        </w:rPr>
        <w:t>Yeni Eleştiri</w:t>
      </w:r>
      <w:r w:rsidRPr="00FF5128">
        <w:rPr>
          <w:rFonts w:ascii="Times New Roman" w:hAnsi="Times New Roman" w:cs="Times New Roman"/>
          <w:noProof/>
          <w:sz w:val="28"/>
          <w:szCs w:val="28"/>
        </w:rPr>
        <w:t xml:space="preserve"> ve </w:t>
      </w:r>
      <w:r w:rsidRPr="00FF5128">
        <w:rPr>
          <w:rFonts w:ascii="Times New Roman" w:hAnsi="Times New Roman" w:cs="Times New Roman"/>
          <w:b/>
          <w:noProof/>
          <w:sz w:val="28"/>
          <w:szCs w:val="28"/>
        </w:rPr>
        <w:t>Yapısalcılık akımları</w:t>
      </w:r>
      <w:r w:rsidRPr="00FF5128">
        <w:rPr>
          <w:rFonts w:ascii="Times New Roman" w:hAnsi="Times New Roman" w:cs="Times New Roman"/>
          <w:noProof/>
          <w:sz w:val="28"/>
          <w:szCs w:val="28"/>
        </w:rPr>
        <w:t xml:space="preserve">ndan da yararlanmıştır. </w:t>
      </w:r>
      <w:r w:rsidR="008B61F0" w:rsidRPr="00FF5128">
        <w:rPr>
          <w:rFonts w:ascii="Times New Roman" w:hAnsi="Times New Roman" w:cs="Times New Roman"/>
          <w:b/>
          <w:noProof/>
          <w:sz w:val="28"/>
          <w:szCs w:val="28"/>
        </w:rPr>
        <w:t>Okur</w:t>
      </w:r>
      <w:r w:rsidRPr="00FF5128">
        <w:rPr>
          <w:rFonts w:ascii="Times New Roman" w:hAnsi="Times New Roman" w:cs="Times New Roman"/>
          <w:b/>
          <w:noProof/>
          <w:sz w:val="28"/>
          <w:szCs w:val="28"/>
        </w:rPr>
        <w:t xml:space="preserve"> </w:t>
      </w:r>
      <w:r w:rsidR="008B61F0" w:rsidRPr="00FF5128">
        <w:rPr>
          <w:rFonts w:ascii="Times New Roman" w:hAnsi="Times New Roman" w:cs="Times New Roman"/>
          <w:b/>
          <w:noProof/>
          <w:sz w:val="28"/>
          <w:szCs w:val="28"/>
        </w:rPr>
        <w:t>odaklı</w:t>
      </w:r>
      <w:r w:rsidRPr="00FF5128">
        <w:rPr>
          <w:rFonts w:ascii="Times New Roman" w:hAnsi="Times New Roman" w:cs="Times New Roman"/>
          <w:b/>
          <w:noProof/>
          <w:sz w:val="28"/>
          <w:szCs w:val="28"/>
        </w:rPr>
        <w:t xml:space="preserve"> eleştiri</w:t>
      </w:r>
      <w:r w:rsidRPr="00FF5128">
        <w:rPr>
          <w:rFonts w:ascii="Times New Roman" w:hAnsi="Times New Roman" w:cs="Times New Roman"/>
          <w:noProof/>
          <w:sz w:val="28"/>
          <w:szCs w:val="28"/>
        </w:rPr>
        <w:t xml:space="preserve"> anlayışını, </w:t>
      </w:r>
      <w:r w:rsidRPr="00FF5128">
        <w:rPr>
          <w:rFonts w:ascii="Times New Roman" w:hAnsi="Times New Roman" w:cs="Times New Roman"/>
          <w:b/>
          <w:noProof/>
          <w:sz w:val="28"/>
          <w:szCs w:val="28"/>
        </w:rPr>
        <w:t>alımlama estetiğini ve</w:t>
      </w:r>
      <w:r w:rsidRPr="00FF5128">
        <w:rPr>
          <w:rFonts w:ascii="Times New Roman" w:hAnsi="Times New Roman" w:cs="Times New Roman"/>
          <w:noProof/>
          <w:sz w:val="28"/>
          <w:szCs w:val="28"/>
        </w:rPr>
        <w:t xml:space="preserve"> </w:t>
      </w:r>
      <w:r w:rsidRPr="00FF5128">
        <w:rPr>
          <w:rFonts w:ascii="Times New Roman" w:hAnsi="Times New Roman"/>
          <w:noProof/>
          <w:color w:val="000000"/>
          <w:sz w:val="28"/>
          <w:szCs w:val="28"/>
        </w:rPr>
        <w:t xml:space="preserve">Gaston Bachelard’ın </w:t>
      </w:r>
      <w:r w:rsidRPr="00FF5128">
        <w:rPr>
          <w:rFonts w:ascii="Times New Roman" w:hAnsi="Times New Roman"/>
          <w:b/>
          <w:noProof/>
          <w:color w:val="000000"/>
          <w:sz w:val="28"/>
          <w:szCs w:val="28"/>
        </w:rPr>
        <w:t>tematik yaklaşım</w:t>
      </w:r>
      <w:r w:rsidRPr="00FF5128">
        <w:rPr>
          <w:rFonts w:ascii="Times New Roman" w:hAnsi="Times New Roman"/>
          <w:noProof/>
          <w:color w:val="000000"/>
          <w:sz w:val="28"/>
          <w:szCs w:val="28"/>
        </w:rPr>
        <w:t>ını</w:t>
      </w:r>
      <w:r w:rsidRPr="00FF5128">
        <w:rPr>
          <w:rFonts w:ascii="Times New Roman" w:hAnsi="Times New Roman"/>
          <w:b/>
          <w:noProof/>
          <w:color w:val="000000"/>
          <w:sz w:val="28"/>
          <w:szCs w:val="28"/>
        </w:rPr>
        <w:t xml:space="preserve">, psikanalitik </w:t>
      </w:r>
      <w:r w:rsidR="00A530FC" w:rsidRPr="00FF5128">
        <w:rPr>
          <w:rFonts w:ascii="Times New Roman" w:hAnsi="Times New Roman"/>
          <w:noProof/>
          <w:color w:val="000000"/>
          <w:sz w:val="28"/>
          <w:szCs w:val="28"/>
        </w:rPr>
        <w:t>yöntemleri</w:t>
      </w:r>
      <w:r w:rsidRPr="00FF5128">
        <w:rPr>
          <w:rFonts w:ascii="Times New Roman" w:hAnsi="Times New Roman"/>
          <w:noProof/>
          <w:color w:val="000000"/>
          <w:sz w:val="28"/>
          <w:szCs w:val="28"/>
        </w:rPr>
        <w:t xml:space="preserve"> daima göz önünde bulundurmuştur.</w:t>
      </w:r>
      <w:r w:rsidRPr="00FF5128">
        <w:rPr>
          <w:rFonts w:ascii="Times New Roman" w:hAnsi="Times New Roman"/>
          <w:b/>
          <w:noProof/>
          <w:color w:val="000000"/>
          <w:sz w:val="28"/>
          <w:szCs w:val="28"/>
        </w:rPr>
        <w:t xml:space="preserve"> </w:t>
      </w:r>
      <w:r w:rsidRPr="00FF5128">
        <w:rPr>
          <w:rFonts w:ascii="Times New Roman" w:hAnsi="Times New Roman" w:cs="Times New Roman"/>
          <w:noProof/>
          <w:sz w:val="28"/>
          <w:szCs w:val="28"/>
        </w:rPr>
        <w:t xml:space="preserve"> Metin analizlerinde izlenimci eleştiriye, yaratıcı eleştiriye kısaca öznel eleştiriye yer vermemişt</w:t>
      </w:r>
      <w:r w:rsidR="00A530FC" w:rsidRPr="00FF5128">
        <w:rPr>
          <w:rFonts w:ascii="Times New Roman" w:hAnsi="Times New Roman" w:cs="Times New Roman"/>
          <w:noProof/>
          <w:sz w:val="28"/>
          <w:szCs w:val="28"/>
        </w:rPr>
        <w:t>ir. Kaplan, yöntemini şu cümle</w:t>
      </w:r>
      <w:r w:rsidRPr="00FF5128">
        <w:rPr>
          <w:rFonts w:ascii="Times New Roman" w:hAnsi="Times New Roman" w:cs="Times New Roman"/>
          <w:noProof/>
          <w:sz w:val="28"/>
          <w:szCs w:val="28"/>
        </w:rPr>
        <w:t xml:space="preserve"> ile özetler: </w:t>
      </w:r>
      <w:r w:rsidRPr="00FF5128">
        <w:rPr>
          <w:rFonts w:ascii="Times New Roman" w:hAnsi="Times New Roman" w:cs="Times New Roman"/>
          <w:i/>
          <w:noProof/>
          <w:sz w:val="28"/>
          <w:szCs w:val="28"/>
        </w:rPr>
        <w:t>“Metne bağlı kalmak şartıyla ona tatbik edilen her görüş faydalıdır.</w:t>
      </w:r>
      <w:r w:rsidRPr="00FF5128">
        <w:rPr>
          <w:rFonts w:ascii="Times New Roman" w:hAnsi="Times New Roman" w:cs="Times New Roman"/>
          <w:noProof/>
          <w:sz w:val="28"/>
          <w:szCs w:val="28"/>
        </w:rPr>
        <w:t>”</w:t>
      </w:r>
      <w:r w:rsidRPr="00FF5128">
        <w:rPr>
          <w:rStyle w:val="DipnotBavurusu"/>
          <w:rFonts w:ascii="Times New Roman" w:hAnsi="Times New Roman" w:cs="Times New Roman"/>
          <w:noProof/>
          <w:sz w:val="28"/>
          <w:szCs w:val="28"/>
        </w:rPr>
        <w:footnoteReference w:id="11"/>
      </w:r>
      <w:r w:rsidRPr="00FF5128">
        <w:rPr>
          <w:rFonts w:ascii="Times New Roman" w:hAnsi="Times New Roman" w:cs="Times New Roman"/>
          <w:noProof/>
          <w:sz w:val="28"/>
          <w:szCs w:val="28"/>
        </w:rPr>
        <w:t xml:space="preserve"> Günümüzde Batı ülkelerinde edebiyat eğitiminde görülen temel eğilim de budur, üniversitelerde ve orta öğretimde metin analizlerinde seçici bir tutum </w:t>
      </w:r>
      <w:r w:rsidR="00A530FC" w:rsidRPr="00FF5128">
        <w:rPr>
          <w:rFonts w:ascii="Times New Roman" w:hAnsi="Times New Roman" w:cs="Times New Roman"/>
          <w:noProof/>
          <w:sz w:val="28"/>
          <w:szCs w:val="28"/>
        </w:rPr>
        <w:t xml:space="preserve">temel yaklaşım olarak </w:t>
      </w:r>
      <w:r w:rsidRPr="00FF5128">
        <w:rPr>
          <w:rFonts w:ascii="Times New Roman" w:hAnsi="Times New Roman" w:cs="Times New Roman"/>
          <w:noProof/>
          <w:sz w:val="28"/>
          <w:szCs w:val="28"/>
        </w:rPr>
        <w:t xml:space="preserve"> </w:t>
      </w:r>
      <w:r w:rsidR="00C70A2E" w:rsidRPr="00FF5128">
        <w:rPr>
          <w:rFonts w:ascii="Times New Roman" w:hAnsi="Times New Roman" w:cs="Times New Roman"/>
          <w:noProof/>
          <w:sz w:val="28"/>
          <w:szCs w:val="28"/>
        </w:rPr>
        <w:t>benimsenmiş bulunmaktadır</w:t>
      </w:r>
      <w:r w:rsidRPr="00FF5128">
        <w:rPr>
          <w:rFonts w:ascii="Times New Roman" w:hAnsi="Times New Roman" w:cs="Times New Roman"/>
          <w:noProof/>
          <w:sz w:val="28"/>
          <w:szCs w:val="28"/>
        </w:rPr>
        <w:t>.</w:t>
      </w:r>
      <w:r w:rsidRPr="00FF5128">
        <w:rPr>
          <w:rStyle w:val="DipnotBavurusu"/>
          <w:rFonts w:ascii="Times New Roman" w:hAnsi="Times New Roman" w:cs="Times New Roman"/>
          <w:noProof/>
          <w:sz w:val="28"/>
          <w:szCs w:val="28"/>
        </w:rPr>
        <w:footnoteReference w:id="12"/>
      </w:r>
      <w:r w:rsidRPr="00FF5128">
        <w:rPr>
          <w:rFonts w:ascii="Times New Roman" w:hAnsi="Times New Roman" w:cs="Times New Roman"/>
          <w:noProof/>
          <w:sz w:val="28"/>
          <w:szCs w:val="28"/>
        </w:rPr>
        <w:t xml:space="preserve"> </w:t>
      </w:r>
      <w:r w:rsidR="00C70A2E" w:rsidRPr="00FF5128">
        <w:rPr>
          <w:rFonts w:ascii="Times New Roman" w:hAnsi="Times New Roman" w:cs="Times New Roman"/>
          <w:noProof/>
          <w:sz w:val="28"/>
          <w:szCs w:val="28"/>
        </w:rPr>
        <w:t xml:space="preserve">Ülkemizde de </w:t>
      </w:r>
      <w:r w:rsidRPr="00FF5128">
        <w:rPr>
          <w:rFonts w:ascii="Times New Roman" w:hAnsi="Times New Roman" w:cs="Times New Roman"/>
          <w:noProof/>
          <w:sz w:val="28"/>
          <w:szCs w:val="28"/>
        </w:rPr>
        <w:t xml:space="preserve">Mehmet Kaplan’ın </w:t>
      </w:r>
      <w:r w:rsidR="00C70A2E" w:rsidRPr="00FF5128">
        <w:rPr>
          <w:rFonts w:ascii="Times New Roman" w:hAnsi="Times New Roman" w:cs="Times New Roman"/>
          <w:noProof/>
          <w:sz w:val="28"/>
          <w:szCs w:val="28"/>
        </w:rPr>
        <w:t xml:space="preserve">ortaya koyduğu </w:t>
      </w:r>
      <w:r w:rsidRPr="00FF5128">
        <w:rPr>
          <w:rFonts w:ascii="Times New Roman" w:hAnsi="Times New Roman" w:cs="Times New Roman"/>
          <w:noProof/>
          <w:sz w:val="28"/>
          <w:szCs w:val="28"/>
        </w:rPr>
        <w:t>metin tahlilleri</w:t>
      </w:r>
      <w:r w:rsidR="00A530FC" w:rsidRPr="00FF5128">
        <w:rPr>
          <w:rFonts w:ascii="Times New Roman" w:hAnsi="Times New Roman" w:cs="Times New Roman"/>
          <w:noProof/>
          <w:sz w:val="28"/>
          <w:szCs w:val="28"/>
        </w:rPr>
        <w:t>nin</w:t>
      </w:r>
      <w:r w:rsidRPr="00FF5128">
        <w:rPr>
          <w:rFonts w:ascii="Times New Roman" w:hAnsi="Times New Roman" w:cs="Times New Roman"/>
          <w:noProof/>
          <w:sz w:val="28"/>
          <w:szCs w:val="28"/>
        </w:rPr>
        <w:t xml:space="preserve"> </w:t>
      </w:r>
      <w:r w:rsidR="00A530FC" w:rsidRPr="00FF5128">
        <w:rPr>
          <w:rFonts w:ascii="Times New Roman" w:hAnsi="Times New Roman" w:cs="Times New Roman"/>
          <w:noProof/>
          <w:sz w:val="28"/>
          <w:szCs w:val="28"/>
        </w:rPr>
        <w:t>hâ</w:t>
      </w:r>
      <w:r w:rsidRPr="00FF5128">
        <w:rPr>
          <w:rFonts w:ascii="Times New Roman" w:hAnsi="Times New Roman" w:cs="Times New Roman"/>
          <w:noProof/>
          <w:sz w:val="28"/>
          <w:szCs w:val="28"/>
        </w:rPr>
        <w:t xml:space="preserve">lâ güncelliğini korumasının sebebi de budur.  </w:t>
      </w:r>
    </w:p>
    <w:p w:rsidR="006C4C66" w:rsidRPr="00FF5128" w:rsidRDefault="006C4C66" w:rsidP="006C4C66">
      <w:pPr>
        <w:spacing w:after="0" w:line="240" w:lineRule="auto"/>
        <w:ind w:right="57" w:firstLine="601"/>
        <w:jc w:val="both"/>
        <w:rPr>
          <w:rFonts w:ascii="Times New Roman" w:hAnsi="Times New Roman" w:cs="Times New Roman"/>
          <w:noProof/>
          <w:sz w:val="28"/>
          <w:szCs w:val="28"/>
        </w:rPr>
      </w:pPr>
      <w:r w:rsidRPr="00FF5128">
        <w:rPr>
          <w:rFonts w:ascii="Times New Roman" w:hAnsi="Times New Roman" w:cs="Times New Roman"/>
          <w:noProof/>
          <w:sz w:val="28"/>
          <w:szCs w:val="28"/>
        </w:rPr>
        <w:t>Kaplan, “metin analizi” yöntemlerinin henüz bizi mutlak hakikatlere ulaştırmaktan uzak olduğunun farkındaydı. Bununla birlikte bilimsel ve nesnel bir yöntem geliştirmenin faydalarını görmüş ve göstermiştir. Kaplan’ın metin analizine yaklaşımının iki esaslı yönü vardır: 1) Bilim, metni anlamada bize mutlak şekilde yardımcıdır. 2) Metin analizinin bize sunacağı anlamlar, her türlü değerlendirme gibi mutlak değildir, onu bütün cepheleriyle aydınlatmaz, metin analizleri, farklı bakış açıları ve farklı okumalarla daima tamamlanabilir ve değiştirebilir. Metin analizi yönteminin üstünlüğü, metne yönlendirdiği dikkatin yüksekliğinde, bakış tarzının nesnelliğindedir.</w:t>
      </w:r>
    </w:p>
    <w:p w:rsidR="006C4C66" w:rsidRPr="000209CC" w:rsidRDefault="006C4C66" w:rsidP="006C4C66">
      <w:pPr>
        <w:tabs>
          <w:tab w:val="left" w:pos="8500"/>
        </w:tabs>
        <w:spacing w:after="0" w:line="240" w:lineRule="auto"/>
        <w:ind w:right="107"/>
        <w:jc w:val="both"/>
        <w:rPr>
          <w:rFonts w:ascii="Times New Roman" w:hAnsi="Times New Roman" w:cs="Times New Roman"/>
          <w:bCs/>
          <w:noProof/>
          <w:sz w:val="24"/>
          <w:szCs w:val="24"/>
        </w:rPr>
      </w:pPr>
      <w:r w:rsidRPr="00FF5128">
        <w:rPr>
          <w:rFonts w:ascii="Times New Roman" w:hAnsi="Times New Roman" w:cs="Times New Roman"/>
          <w:bCs/>
          <w:noProof/>
          <w:sz w:val="28"/>
          <w:szCs w:val="28"/>
        </w:rPr>
        <w:t xml:space="preserve">          Onun son eserlerini vermesinden sonra</w:t>
      </w:r>
      <w:r w:rsidR="00C70A2E" w:rsidRPr="00FF5128">
        <w:rPr>
          <w:rFonts w:ascii="Times New Roman" w:hAnsi="Times New Roman" w:cs="Times New Roman"/>
          <w:bCs/>
          <w:noProof/>
          <w:sz w:val="28"/>
          <w:szCs w:val="28"/>
        </w:rPr>
        <w:t>ki</w:t>
      </w:r>
      <w:r w:rsidRPr="00FF5128">
        <w:rPr>
          <w:rFonts w:ascii="Times New Roman" w:hAnsi="Times New Roman" w:cs="Times New Roman"/>
          <w:bCs/>
          <w:noProof/>
          <w:sz w:val="28"/>
          <w:szCs w:val="28"/>
        </w:rPr>
        <w:t>, yirmi beş yılda Batı dünyasında metin analizi sahasında baş döndürücü, sonsuz gelişmeler oldu. Bundan dolayı onun eserinin tamamlanması görevi artık yeni nesillerin</w:t>
      </w:r>
      <w:r w:rsidRPr="0069135A">
        <w:rPr>
          <w:rFonts w:ascii="Times New Roman" w:hAnsi="Times New Roman" w:cs="Times New Roman"/>
          <w:bCs/>
          <w:noProof/>
          <w:sz w:val="28"/>
          <w:szCs w:val="28"/>
        </w:rPr>
        <w:t>dir</w:t>
      </w:r>
      <w:r w:rsidRPr="000209CC">
        <w:rPr>
          <w:rFonts w:ascii="Times New Roman" w:hAnsi="Times New Roman" w:cs="Times New Roman"/>
          <w:bCs/>
          <w:noProof/>
          <w:sz w:val="24"/>
          <w:szCs w:val="24"/>
        </w:rPr>
        <w:t xml:space="preserve">.   </w:t>
      </w:r>
    </w:p>
    <w:sectPr w:rsidR="006C4C66" w:rsidRPr="000209CC">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5A" w:rsidRDefault="00EE415A" w:rsidP="006C4C66">
      <w:pPr>
        <w:spacing w:after="0" w:line="240" w:lineRule="auto"/>
      </w:pPr>
      <w:r>
        <w:separator/>
      </w:r>
    </w:p>
  </w:endnote>
  <w:endnote w:type="continuationSeparator" w:id="0">
    <w:p w:rsidR="00EE415A" w:rsidRDefault="00EE415A" w:rsidP="006C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44" w:rsidRDefault="001A1C09" w:rsidP="001C3D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E44" w:rsidRDefault="00EE41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44" w:rsidRDefault="001A1C09" w:rsidP="001C3D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521EC">
      <w:rPr>
        <w:rStyle w:val="SayfaNumaras"/>
        <w:noProof/>
      </w:rPr>
      <w:t>1</w:t>
    </w:r>
    <w:r>
      <w:rPr>
        <w:rStyle w:val="SayfaNumaras"/>
      </w:rPr>
      <w:fldChar w:fldCharType="end"/>
    </w:r>
  </w:p>
  <w:p w:rsidR="000B4E44" w:rsidRDefault="00EE41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5A" w:rsidRDefault="00EE415A" w:rsidP="006C4C66">
      <w:pPr>
        <w:spacing w:after="0" w:line="240" w:lineRule="auto"/>
      </w:pPr>
      <w:r>
        <w:separator/>
      </w:r>
    </w:p>
  </w:footnote>
  <w:footnote w:type="continuationSeparator" w:id="0">
    <w:p w:rsidR="00EE415A" w:rsidRDefault="00EE415A" w:rsidP="006C4C66">
      <w:pPr>
        <w:spacing w:after="0" w:line="240" w:lineRule="auto"/>
      </w:pPr>
      <w:r>
        <w:continuationSeparator/>
      </w:r>
    </w:p>
  </w:footnote>
  <w:footnote w:id="1">
    <w:p w:rsidR="006C4C66" w:rsidRDefault="006C4C66" w:rsidP="006C4C66">
      <w:pPr>
        <w:pStyle w:val="DipnotMetni"/>
        <w:rPr>
          <w:noProof/>
        </w:rPr>
      </w:pPr>
      <w:r>
        <w:rPr>
          <w:rStyle w:val="DipnotBavurusu"/>
          <w:noProof/>
        </w:rPr>
        <w:footnoteRef/>
      </w:r>
      <w:r>
        <w:rPr>
          <w:noProof/>
        </w:rPr>
        <w:t xml:space="preserve"> Suut Kemal Yetkin, </w:t>
      </w:r>
      <w:r w:rsidRPr="0041428B">
        <w:rPr>
          <w:i/>
          <w:noProof/>
        </w:rPr>
        <w:t>Estetik Doktrinler</w:t>
      </w:r>
      <w:r>
        <w:rPr>
          <w:noProof/>
        </w:rPr>
        <w:t>, Bilgi Yayınevi, 1972, s. 203</w:t>
      </w:r>
    </w:p>
  </w:footnote>
  <w:footnote w:id="2">
    <w:p w:rsidR="006C4C66" w:rsidRDefault="006C4C66" w:rsidP="006C4C66">
      <w:pPr>
        <w:pStyle w:val="DipnotMetni"/>
      </w:pPr>
      <w:r>
        <w:rPr>
          <w:rStyle w:val="DipnotBavurusu"/>
        </w:rPr>
        <w:footnoteRef/>
      </w:r>
      <w:r>
        <w:t xml:space="preserve"> </w:t>
      </w:r>
      <w:r>
        <w:rPr>
          <w:noProof/>
          <w:sz w:val="18"/>
          <w:szCs w:val="18"/>
        </w:rPr>
        <w:t xml:space="preserve">Engel, Vincent, </w:t>
      </w:r>
      <w:r w:rsidRPr="0041428B">
        <w:rPr>
          <w:i/>
          <w:noProof/>
          <w:sz w:val="18"/>
          <w:szCs w:val="18"/>
        </w:rPr>
        <w:t>Histoire de la Critique Litteraire des XIX et XX’e. Siecles</w:t>
      </w:r>
      <w:r>
        <w:rPr>
          <w:noProof/>
          <w:sz w:val="18"/>
          <w:szCs w:val="18"/>
        </w:rPr>
        <w:t>; Bruylant-Academia,  Belgique, 1998, s. 33.</w:t>
      </w:r>
    </w:p>
  </w:footnote>
  <w:footnote w:id="3">
    <w:p w:rsidR="006C4C66" w:rsidRDefault="006C4C66" w:rsidP="006C4C66">
      <w:pPr>
        <w:pStyle w:val="DipnotMetni"/>
        <w:rPr>
          <w:noProof/>
        </w:rPr>
      </w:pPr>
      <w:r>
        <w:rPr>
          <w:rStyle w:val="DipnotBavurusu"/>
          <w:noProof/>
        </w:rPr>
        <w:footnoteRef/>
      </w:r>
      <w:r>
        <w:rPr>
          <w:noProof/>
        </w:rPr>
        <w:t xml:space="preserve"> Mehmet Kaplan, </w:t>
      </w:r>
      <w:r w:rsidRPr="00202CA6">
        <w:rPr>
          <w:i/>
          <w:noProof/>
        </w:rPr>
        <w:t>Tanpınar’ın Şiir Dünyası</w:t>
      </w:r>
      <w:r>
        <w:rPr>
          <w:noProof/>
        </w:rPr>
        <w:t>, İstanbul, 1963, s. 158.</w:t>
      </w:r>
    </w:p>
  </w:footnote>
  <w:footnote w:id="4">
    <w:p w:rsidR="006C4C66" w:rsidRDefault="006C4C66" w:rsidP="006C4C66">
      <w:pPr>
        <w:pStyle w:val="DipnotMetni"/>
        <w:rPr>
          <w:noProof/>
        </w:rPr>
      </w:pPr>
      <w:r>
        <w:rPr>
          <w:rStyle w:val="DipnotBavurusu"/>
          <w:noProof/>
        </w:rPr>
        <w:footnoteRef/>
      </w:r>
      <w:r>
        <w:rPr>
          <w:rStyle w:val="DipnotBavurusu"/>
          <w:noProof/>
        </w:rPr>
        <w:footnoteRef/>
      </w:r>
      <w:r>
        <w:rPr>
          <w:noProof/>
        </w:rPr>
        <w:t xml:space="preserve"> Kaplan. </w:t>
      </w:r>
      <w:r w:rsidRPr="00202CA6">
        <w:rPr>
          <w:i/>
          <w:noProof/>
        </w:rPr>
        <w:t>A.g.e</w:t>
      </w:r>
      <w:r>
        <w:rPr>
          <w:noProof/>
        </w:rPr>
        <w:t>.: s. VIII.</w:t>
      </w:r>
    </w:p>
  </w:footnote>
  <w:footnote w:id="5">
    <w:p w:rsidR="006C4C66" w:rsidRDefault="006C4C66" w:rsidP="006C4C66">
      <w:pPr>
        <w:pStyle w:val="DipnotMetni"/>
        <w:rPr>
          <w:noProof/>
        </w:rPr>
      </w:pPr>
      <w:r>
        <w:rPr>
          <w:rStyle w:val="DipnotBavurusu"/>
          <w:noProof/>
        </w:rPr>
        <w:footnoteRef/>
      </w:r>
      <w:r>
        <w:rPr>
          <w:rStyle w:val="DipnotBavurusu"/>
          <w:noProof/>
        </w:rPr>
        <w:footnoteRef/>
      </w:r>
      <w:r>
        <w:rPr>
          <w:noProof/>
        </w:rPr>
        <w:t xml:space="preserve"> Mehmet Kaplan, </w:t>
      </w:r>
      <w:r w:rsidRPr="00202CA6">
        <w:rPr>
          <w:i/>
          <w:noProof/>
        </w:rPr>
        <w:t>Şiir Tahlilleri</w:t>
      </w:r>
      <w:r>
        <w:rPr>
          <w:noProof/>
        </w:rPr>
        <w:t>, İstanbul, 1969, s.VIII.</w:t>
      </w:r>
    </w:p>
  </w:footnote>
  <w:footnote w:id="6">
    <w:p w:rsidR="006C4C66" w:rsidRDefault="006C4C66" w:rsidP="006C4C66">
      <w:pPr>
        <w:pStyle w:val="DipnotMetni"/>
        <w:rPr>
          <w:noProof/>
        </w:rPr>
      </w:pPr>
      <w:r>
        <w:rPr>
          <w:rStyle w:val="DipnotBavurusu"/>
          <w:noProof/>
        </w:rPr>
        <w:footnoteRef/>
      </w:r>
      <w:r>
        <w:rPr>
          <w:noProof/>
        </w:rPr>
        <w:t xml:space="preserve"> </w:t>
      </w:r>
      <w:r>
        <w:rPr>
          <w:rFonts w:ascii="ArialMT" w:hAnsi="ArialMT" w:cs="ArialMT"/>
          <w:i/>
          <w:noProof/>
          <w:sz w:val="16"/>
          <w:szCs w:val="16"/>
        </w:rPr>
        <w:t xml:space="preserve">Louis Hébert,  </w:t>
      </w:r>
      <w:r w:rsidRPr="00202CA6">
        <w:rPr>
          <w:rFonts w:ascii="Arial" w:hAnsi="Arial" w:cs="Arial"/>
          <w:i/>
          <w:iCs/>
          <w:noProof/>
          <w:sz w:val="16"/>
          <w:szCs w:val="16"/>
        </w:rPr>
        <w:t>Méthodologie de l’analyse littéraire. Analyse, dissertation, commentaire, compte rendu.</w:t>
      </w:r>
      <w:r w:rsidRPr="00202CA6">
        <w:rPr>
          <w:rFonts w:ascii="ArialMT" w:hAnsi="ArialMT" w:cs="ArialMT"/>
          <w:i/>
          <w:noProof/>
          <w:sz w:val="16"/>
          <w:szCs w:val="16"/>
        </w:rPr>
        <w:t xml:space="preserve"> </w:t>
      </w:r>
      <w:r>
        <w:rPr>
          <w:rFonts w:ascii="Arial" w:hAnsi="Arial" w:cs="Arial"/>
          <w:b/>
          <w:i/>
          <w:iCs/>
          <w:noProof/>
          <w:sz w:val="16"/>
          <w:szCs w:val="16"/>
        </w:rPr>
        <w:t>Signo</w:t>
      </w:r>
      <w:r>
        <w:rPr>
          <w:rFonts w:ascii="Arial" w:hAnsi="Arial" w:cs="Arial"/>
          <w:i/>
          <w:iCs/>
          <w:noProof/>
          <w:sz w:val="16"/>
          <w:szCs w:val="16"/>
        </w:rPr>
        <w:t xml:space="preserve"> </w:t>
      </w:r>
      <w:r>
        <w:rPr>
          <w:rFonts w:ascii="ArialMT" w:hAnsi="ArialMT" w:cs="ArialMT"/>
          <w:i/>
          <w:noProof/>
          <w:sz w:val="16"/>
          <w:szCs w:val="16"/>
        </w:rPr>
        <w:t>[en ligne], Rimouski (</w:t>
      </w:r>
      <w:r>
        <w:rPr>
          <w:rFonts w:ascii="ArialMT" w:hAnsi="ArialMT" w:cs="ArialMT"/>
          <w:b/>
          <w:i/>
          <w:noProof/>
          <w:sz w:val="16"/>
          <w:szCs w:val="16"/>
        </w:rPr>
        <w:t>Québec</w:t>
      </w:r>
      <w:r>
        <w:rPr>
          <w:rFonts w:ascii="ArialMT" w:hAnsi="ArialMT" w:cs="ArialMT"/>
          <w:i/>
          <w:noProof/>
          <w:sz w:val="16"/>
          <w:szCs w:val="16"/>
        </w:rPr>
        <w:t xml:space="preserve">), </w:t>
      </w:r>
      <w:r>
        <w:rPr>
          <w:rFonts w:ascii="ArialMT" w:hAnsi="ArialMT" w:cs="ArialMT"/>
          <w:b/>
          <w:i/>
          <w:noProof/>
          <w:sz w:val="16"/>
          <w:szCs w:val="16"/>
        </w:rPr>
        <w:t>http://www.signosemio.com</w:t>
      </w:r>
      <w:r>
        <w:rPr>
          <w:rFonts w:ascii="ArialMT" w:hAnsi="ArialMT" w:cs="ArialMT"/>
          <w:i/>
          <w:noProof/>
          <w:sz w:val="16"/>
          <w:szCs w:val="16"/>
        </w:rPr>
        <w:t>.s.8.</w:t>
      </w:r>
    </w:p>
  </w:footnote>
  <w:footnote w:id="7">
    <w:p w:rsidR="006C4C66" w:rsidRDefault="006C4C66" w:rsidP="006C4C66">
      <w:pPr>
        <w:pStyle w:val="DipnotMetni"/>
        <w:ind w:left="0"/>
        <w:rPr>
          <w:noProof/>
        </w:rPr>
      </w:pPr>
      <w:r>
        <w:rPr>
          <w:noProof/>
        </w:rPr>
        <w:t xml:space="preserve">       </w:t>
      </w:r>
      <w:r>
        <w:rPr>
          <w:rStyle w:val="DipnotBavurusu"/>
          <w:noProof/>
        </w:rPr>
        <w:footnoteRef/>
      </w:r>
      <w:r>
        <w:rPr>
          <w:noProof/>
        </w:rPr>
        <w:t xml:space="preserve"> Örnek, Türkçede kolay anlaşılır hale getirilmiştir. (R.F.)</w:t>
      </w:r>
    </w:p>
  </w:footnote>
  <w:footnote w:id="8">
    <w:p w:rsidR="006C4C66" w:rsidRDefault="006C4C66" w:rsidP="006C4C66">
      <w:pPr>
        <w:pStyle w:val="DipnotMetni"/>
        <w:rPr>
          <w:noProof/>
        </w:rPr>
      </w:pPr>
      <w:r>
        <w:rPr>
          <w:rStyle w:val="DipnotBavurusu"/>
          <w:noProof/>
        </w:rPr>
        <w:footnoteRef/>
      </w:r>
      <w:r>
        <w:rPr>
          <w:noProof/>
        </w:rPr>
        <w:t xml:space="preserve"> </w:t>
      </w:r>
      <w:r>
        <w:rPr>
          <w:rFonts w:ascii="ArialMT" w:hAnsi="ArialMT" w:cs="ArialMT"/>
          <w:i/>
          <w:noProof/>
          <w:sz w:val="16"/>
          <w:szCs w:val="16"/>
        </w:rPr>
        <w:t xml:space="preserve">Louis Hébert, a.g.e., s.9. </w:t>
      </w:r>
    </w:p>
    <w:p w:rsidR="006C4C66" w:rsidRDefault="006C4C66" w:rsidP="006C4C66">
      <w:pPr>
        <w:pStyle w:val="DipnotMetni"/>
      </w:pPr>
    </w:p>
  </w:footnote>
  <w:footnote w:id="9">
    <w:p w:rsidR="006C4C66" w:rsidRPr="00E35066" w:rsidRDefault="006C4C66" w:rsidP="006C4C66">
      <w:pPr>
        <w:pStyle w:val="DipnotMetni"/>
        <w:rPr>
          <w:noProof/>
        </w:rPr>
      </w:pPr>
      <w:r w:rsidRPr="00E35066">
        <w:rPr>
          <w:rStyle w:val="DipnotBavurusu"/>
          <w:noProof/>
        </w:rPr>
        <w:footnoteRef/>
      </w:r>
      <w:r w:rsidRPr="00E35066">
        <w:rPr>
          <w:noProof/>
        </w:rPr>
        <w:t xml:space="preserve"> </w:t>
      </w:r>
      <w:r w:rsidRPr="00E35066">
        <w:rPr>
          <w:rFonts w:ascii="Times New Roman" w:hAnsi="Times New Roman" w:cs="Times New Roman"/>
          <w:noProof/>
        </w:rPr>
        <w:t xml:space="preserve">Elisabeth Ravoux Rallo, </w:t>
      </w:r>
      <w:r w:rsidRPr="00A17BF7">
        <w:rPr>
          <w:rFonts w:ascii="Times New Roman" w:hAnsi="Times New Roman" w:cs="Times New Roman"/>
          <w:i/>
          <w:noProof/>
        </w:rPr>
        <w:t>Méthodes de critique littéraire</w:t>
      </w:r>
      <w:r w:rsidRPr="00E35066">
        <w:rPr>
          <w:rFonts w:ascii="Times New Roman" w:hAnsi="Times New Roman" w:cs="Times New Roman"/>
          <w:noProof/>
        </w:rPr>
        <w:t xml:space="preserve">, Armand Colin, 2006, s.15. </w:t>
      </w:r>
    </w:p>
  </w:footnote>
  <w:footnote w:id="10">
    <w:p w:rsidR="006C4C66" w:rsidRPr="00ED730F" w:rsidRDefault="006C4C66" w:rsidP="006C4C66">
      <w:pPr>
        <w:pStyle w:val="DipnotMetni"/>
        <w:rPr>
          <w:noProof/>
        </w:rPr>
      </w:pPr>
      <w:r>
        <w:rPr>
          <w:rStyle w:val="DipnotBavurusu"/>
          <w:noProof/>
        </w:rPr>
        <w:footnoteRef/>
      </w:r>
      <w:r>
        <w:rPr>
          <w:noProof/>
        </w:rPr>
        <w:t xml:space="preserve">Jean-Marc Lemelin, </w:t>
      </w:r>
      <w:r w:rsidRPr="00A17BF7">
        <w:rPr>
          <w:i/>
          <w:noProof/>
        </w:rPr>
        <w:t>Théorie de la Litterature</w:t>
      </w:r>
      <w:r>
        <w:rPr>
          <w:noProof/>
        </w:rPr>
        <w:t xml:space="preserve">,  </w:t>
      </w:r>
      <w:r w:rsidRPr="00ED730F">
        <w:rPr>
          <w:noProof/>
        </w:rPr>
        <w:t>http://www.ucs.mun.ca/~lemelin/THEORIE.htm</w:t>
      </w:r>
      <w:r>
        <w:rPr>
          <w:noProof/>
        </w:rPr>
        <w:t>.</w:t>
      </w:r>
    </w:p>
    <w:p w:rsidR="006C4C66" w:rsidRDefault="006C4C66" w:rsidP="006C4C66">
      <w:pPr>
        <w:pStyle w:val="DipnotMetni"/>
        <w:rPr>
          <w:noProof/>
        </w:rPr>
      </w:pPr>
    </w:p>
  </w:footnote>
  <w:footnote w:id="11">
    <w:p w:rsidR="006C4C66" w:rsidRDefault="006C4C66" w:rsidP="006C4C66">
      <w:pPr>
        <w:pStyle w:val="DipnotMetni"/>
        <w:rPr>
          <w:noProof/>
        </w:rPr>
      </w:pPr>
      <w:r>
        <w:rPr>
          <w:rStyle w:val="DipnotBavurusu"/>
          <w:noProof/>
        </w:rPr>
        <w:footnoteRef/>
      </w:r>
      <w:r>
        <w:rPr>
          <w:rStyle w:val="DipnotBavurusu"/>
          <w:noProof/>
        </w:rPr>
        <w:footnoteRef/>
      </w:r>
      <w:r>
        <w:rPr>
          <w:noProof/>
        </w:rPr>
        <w:t xml:space="preserve"> Mehmet Kaplan, </w:t>
      </w:r>
      <w:r w:rsidRPr="000B4E44">
        <w:rPr>
          <w:i/>
          <w:noProof/>
        </w:rPr>
        <w:t>Şiir Tahlilleri II,</w:t>
      </w:r>
      <w:r>
        <w:rPr>
          <w:noProof/>
        </w:rPr>
        <w:t xml:space="preserve"> Cumhuriyet Devri Türk Şiiri, İstanbul, 1965, s.</w:t>
      </w:r>
    </w:p>
  </w:footnote>
  <w:footnote w:id="12">
    <w:p w:rsidR="006C4C66" w:rsidRDefault="006C4C66" w:rsidP="006C4C66">
      <w:pPr>
        <w:pStyle w:val="DipnotMetni"/>
        <w:rPr>
          <w:noProof/>
        </w:rPr>
      </w:pPr>
      <w:r>
        <w:rPr>
          <w:rStyle w:val="DipnotBavurusu"/>
          <w:noProof/>
        </w:rPr>
        <w:footnoteRef/>
      </w:r>
      <w:r>
        <w:rPr>
          <w:noProof/>
        </w:rPr>
        <w:t xml:space="preserve"> Paul Aron, Alain Viala</w:t>
      </w:r>
      <w:r w:rsidRPr="000B4E44">
        <w:rPr>
          <w:i/>
          <w:noProof/>
        </w:rPr>
        <w:t>, L’enseignement Littéraire, Que Sais-je,</w:t>
      </w:r>
      <w:r>
        <w:rPr>
          <w:noProof/>
        </w:rPr>
        <w:t xml:space="preserve"> 2005, s.123.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3C"/>
    <w:rsid w:val="000179DC"/>
    <w:rsid w:val="000209CC"/>
    <w:rsid w:val="000521EC"/>
    <w:rsid w:val="00097E02"/>
    <w:rsid w:val="000A27BD"/>
    <w:rsid w:val="000D0C7D"/>
    <w:rsid w:val="000F718A"/>
    <w:rsid w:val="001A1C09"/>
    <w:rsid w:val="001F2EEF"/>
    <w:rsid w:val="003860A1"/>
    <w:rsid w:val="003901F9"/>
    <w:rsid w:val="003A1F62"/>
    <w:rsid w:val="003B365D"/>
    <w:rsid w:val="003C205F"/>
    <w:rsid w:val="0043137C"/>
    <w:rsid w:val="00440C76"/>
    <w:rsid w:val="004E1C0C"/>
    <w:rsid w:val="004F7F21"/>
    <w:rsid w:val="00517917"/>
    <w:rsid w:val="005509C8"/>
    <w:rsid w:val="00585AA3"/>
    <w:rsid w:val="005B3E0B"/>
    <w:rsid w:val="006175A2"/>
    <w:rsid w:val="0069135A"/>
    <w:rsid w:val="006C4C66"/>
    <w:rsid w:val="0078261E"/>
    <w:rsid w:val="007E5312"/>
    <w:rsid w:val="00812376"/>
    <w:rsid w:val="00816946"/>
    <w:rsid w:val="008234EF"/>
    <w:rsid w:val="008A6141"/>
    <w:rsid w:val="008B61F0"/>
    <w:rsid w:val="009065A3"/>
    <w:rsid w:val="00977722"/>
    <w:rsid w:val="00A14881"/>
    <w:rsid w:val="00A530FC"/>
    <w:rsid w:val="00A80A03"/>
    <w:rsid w:val="00AE00A0"/>
    <w:rsid w:val="00B23393"/>
    <w:rsid w:val="00B8063A"/>
    <w:rsid w:val="00BD4BA8"/>
    <w:rsid w:val="00C67E61"/>
    <w:rsid w:val="00C70A2E"/>
    <w:rsid w:val="00CA693C"/>
    <w:rsid w:val="00CB4367"/>
    <w:rsid w:val="00CF05FE"/>
    <w:rsid w:val="00CF6FCB"/>
    <w:rsid w:val="00D12769"/>
    <w:rsid w:val="00D51830"/>
    <w:rsid w:val="00DB7044"/>
    <w:rsid w:val="00DD5AEF"/>
    <w:rsid w:val="00EE415A"/>
    <w:rsid w:val="00F41061"/>
    <w:rsid w:val="00F524CE"/>
    <w:rsid w:val="00FF5128"/>
    <w:rsid w:val="00FF5A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C4C66"/>
    <w:pPr>
      <w:spacing w:after="0" w:line="240" w:lineRule="auto"/>
      <w:ind w:left="227" w:right="624"/>
      <w:jc w:val="both"/>
    </w:pPr>
    <w:rPr>
      <w:sz w:val="20"/>
      <w:szCs w:val="20"/>
    </w:rPr>
  </w:style>
  <w:style w:type="character" w:customStyle="1" w:styleId="DipnotMetniChar">
    <w:name w:val="Dipnot Metni Char"/>
    <w:basedOn w:val="VarsaylanParagrafYazTipi"/>
    <w:link w:val="DipnotMetni"/>
    <w:uiPriority w:val="99"/>
    <w:semiHidden/>
    <w:rsid w:val="006C4C66"/>
    <w:rPr>
      <w:sz w:val="20"/>
      <w:szCs w:val="20"/>
    </w:rPr>
  </w:style>
  <w:style w:type="paragraph" w:styleId="Altbilgi">
    <w:name w:val="footer"/>
    <w:basedOn w:val="Normal"/>
    <w:link w:val="AltbilgiChar"/>
    <w:uiPriority w:val="99"/>
    <w:unhideWhenUsed/>
    <w:rsid w:val="006C4C66"/>
    <w:pPr>
      <w:tabs>
        <w:tab w:val="center" w:pos="4536"/>
        <w:tab w:val="right" w:pos="9072"/>
      </w:tabs>
      <w:spacing w:after="0" w:line="240" w:lineRule="auto"/>
      <w:ind w:left="227" w:right="624"/>
      <w:jc w:val="both"/>
    </w:pPr>
  </w:style>
  <w:style w:type="character" w:customStyle="1" w:styleId="AltbilgiChar">
    <w:name w:val="Altbilgi Char"/>
    <w:basedOn w:val="VarsaylanParagrafYazTipi"/>
    <w:link w:val="Altbilgi"/>
    <w:uiPriority w:val="99"/>
    <w:rsid w:val="006C4C66"/>
  </w:style>
  <w:style w:type="character" w:styleId="DipnotBavurusu">
    <w:name w:val="footnote reference"/>
    <w:basedOn w:val="VarsaylanParagrafYazTipi"/>
    <w:uiPriority w:val="99"/>
    <w:semiHidden/>
    <w:unhideWhenUsed/>
    <w:rsid w:val="006C4C66"/>
    <w:rPr>
      <w:vertAlign w:val="superscript"/>
    </w:rPr>
  </w:style>
  <w:style w:type="character" w:styleId="SayfaNumaras">
    <w:name w:val="page number"/>
    <w:basedOn w:val="VarsaylanParagrafYazTipi"/>
    <w:uiPriority w:val="99"/>
    <w:semiHidden/>
    <w:unhideWhenUsed/>
    <w:rsid w:val="006C4C66"/>
  </w:style>
  <w:style w:type="paragraph" w:styleId="BalonMetni">
    <w:name w:val="Balloon Text"/>
    <w:basedOn w:val="Normal"/>
    <w:link w:val="BalonMetniChar"/>
    <w:uiPriority w:val="99"/>
    <w:semiHidden/>
    <w:unhideWhenUsed/>
    <w:rsid w:val="00BD4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C4C66"/>
    <w:pPr>
      <w:spacing w:after="0" w:line="240" w:lineRule="auto"/>
      <w:ind w:left="227" w:right="624"/>
      <w:jc w:val="both"/>
    </w:pPr>
    <w:rPr>
      <w:sz w:val="20"/>
      <w:szCs w:val="20"/>
    </w:rPr>
  </w:style>
  <w:style w:type="character" w:customStyle="1" w:styleId="DipnotMetniChar">
    <w:name w:val="Dipnot Metni Char"/>
    <w:basedOn w:val="VarsaylanParagrafYazTipi"/>
    <w:link w:val="DipnotMetni"/>
    <w:uiPriority w:val="99"/>
    <w:semiHidden/>
    <w:rsid w:val="006C4C66"/>
    <w:rPr>
      <w:sz w:val="20"/>
      <w:szCs w:val="20"/>
    </w:rPr>
  </w:style>
  <w:style w:type="paragraph" w:styleId="Altbilgi">
    <w:name w:val="footer"/>
    <w:basedOn w:val="Normal"/>
    <w:link w:val="AltbilgiChar"/>
    <w:uiPriority w:val="99"/>
    <w:unhideWhenUsed/>
    <w:rsid w:val="006C4C66"/>
    <w:pPr>
      <w:tabs>
        <w:tab w:val="center" w:pos="4536"/>
        <w:tab w:val="right" w:pos="9072"/>
      </w:tabs>
      <w:spacing w:after="0" w:line="240" w:lineRule="auto"/>
      <w:ind w:left="227" w:right="624"/>
      <w:jc w:val="both"/>
    </w:pPr>
  </w:style>
  <w:style w:type="character" w:customStyle="1" w:styleId="AltbilgiChar">
    <w:name w:val="Altbilgi Char"/>
    <w:basedOn w:val="VarsaylanParagrafYazTipi"/>
    <w:link w:val="Altbilgi"/>
    <w:uiPriority w:val="99"/>
    <w:rsid w:val="006C4C66"/>
  </w:style>
  <w:style w:type="character" w:styleId="DipnotBavurusu">
    <w:name w:val="footnote reference"/>
    <w:basedOn w:val="VarsaylanParagrafYazTipi"/>
    <w:uiPriority w:val="99"/>
    <w:semiHidden/>
    <w:unhideWhenUsed/>
    <w:rsid w:val="006C4C66"/>
    <w:rPr>
      <w:vertAlign w:val="superscript"/>
    </w:rPr>
  </w:style>
  <w:style w:type="character" w:styleId="SayfaNumaras">
    <w:name w:val="page number"/>
    <w:basedOn w:val="VarsaylanParagrafYazTipi"/>
    <w:uiPriority w:val="99"/>
    <w:semiHidden/>
    <w:unhideWhenUsed/>
    <w:rsid w:val="006C4C66"/>
  </w:style>
  <w:style w:type="paragraph" w:styleId="BalonMetni">
    <w:name w:val="Balloon Text"/>
    <w:basedOn w:val="Normal"/>
    <w:link w:val="BalonMetniChar"/>
    <w:uiPriority w:val="99"/>
    <w:semiHidden/>
    <w:unhideWhenUsed/>
    <w:rsid w:val="00BD4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0627-F1B0-4934-8610-38B32685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6411</Words>
  <Characters>36543</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32</cp:revision>
  <dcterms:created xsi:type="dcterms:W3CDTF">2012-05-09T21:30:00Z</dcterms:created>
  <dcterms:modified xsi:type="dcterms:W3CDTF">2014-12-14T13:28:00Z</dcterms:modified>
</cp:coreProperties>
</file>