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E2D8B" w14:textId="117693EF" w:rsidR="00B510FE" w:rsidRDefault="00B510FE"/>
    <w:p w14:paraId="5C350CE7" w14:textId="5E35984E" w:rsidR="00A52D50" w:rsidRDefault="00A52D50" w:rsidP="00A52D50">
      <w:pPr>
        <w:tabs>
          <w:tab w:val="left" w:pos="2640"/>
        </w:tabs>
        <w:spacing w:after="200" w:line="276" w:lineRule="auto"/>
        <w:ind w:firstLine="567"/>
        <w:jc w:val="center"/>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ANLAM BİLİMİ ve PSİKOLOJİ</w:t>
      </w:r>
    </w:p>
    <w:p w14:paraId="4920DBE0" w14:textId="6EFFD0FE" w:rsidR="00A52D50" w:rsidRDefault="00A52D50" w:rsidP="00A52D50">
      <w:pPr>
        <w:tabs>
          <w:tab w:val="left" w:pos="2640"/>
        </w:tabs>
        <w:spacing w:after="200" w:line="276" w:lineRule="auto"/>
        <w:ind w:firstLine="567"/>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Rıza FİLİZOK</w:t>
      </w:r>
    </w:p>
    <w:p w14:paraId="7A3CF206" w14:textId="75AB0DC5" w:rsidR="00A52D50" w:rsidRPr="00A52D50" w:rsidRDefault="00A52D50" w:rsidP="00A52D50">
      <w:pPr>
        <w:tabs>
          <w:tab w:val="left" w:pos="2640"/>
        </w:tabs>
        <w:spacing w:after="200" w:line="27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Dilbilimi, dilin görevlerini, dili kullanma yetkinliğini yani ehliyetini (compétence) araştırır, psikoloji ise dilin somut görevlerini, dili kullanma gücünü (performance), kişinin dili hal içinde nasıl kullandığını inceler. Psikolog</w:t>
      </w:r>
      <w:r w:rsidR="00E03701">
        <w:rPr>
          <w:rFonts w:ascii="Times New Roman" w:eastAsia="Calibri" w:hAnsi="Times New Roman" w:cs="Times New Roman"/>
          <w:noProof/>
          <w:sz w:val="28"/>
          <w:szCs w:val="28"/>
        </w:rPr>
        <w:t>lar</w:t>
      </w:r>
      <w:r w:rsidRPr="00A52D50">
        <w:rPr>
          <w:rFonts w:ascii="Times New Roman" w:eastAsia="Calibri" w:hAnsi="Times New Roman" w:cs="Times New Roman"/>
          <w:noProof/>
          <w:sz w:val="28"/>
          <w:szCs w:val="28"/>
        </w:rPr>
        <w:t xml:space="preserve"> zihnî ve algısal etkinlikler yanında bir anlambilimsel etkinlik bulunduğunu kabul </w:t>
      </w:r>
      <w:r w:rsidR="00E03701">
        <w:rPr>
          <w:rFonts w:ascii="Times New Roman" w:eastAsia="Calibri" w:hAnsi="Times New Roman" w:cs="Times New Roman"/>
          <w:noProof/>
          <w:sz w:val="28"/>
          <w:szCs w:val="28"/>
        </w:rPr>
        <w:t>etmektedirler</w:t>
      </w:r>
      <w:r w:rsidRPr="00A52D50">
        <w:rPr>
          <w:rFonts w:ascii="Times New Roman" w:eastAsia="Calibri" w:hAnsi="Times New Roman" w:cs="Times New Roman"/>
          <w:noProof/>
          <w:sz w:val="28"/>
          <w:szCs w:val="28"/>
        </w:rPr>
        <w:t xml:space="preserve">. Bu etkinlik, bireysel ve bireyler arası bir etkinliktir. Anlambilimsel etkinlik, bir taraftan yaşa, cinse, çevreye göre değişen görünümlerine göre diğer taraftan kişisel farklar göz ardı edilerek ortak bir anlayışa bağlı değişmeyen </w:t>
      </w:r>
      <w:r w:rsidR="00E03701">
        <w:rPr>
          <w:rFonts w:ascii="Times New Roman" w:eastAsia="Calibri" w:hAnsi="Times New Roman" w:cs="Times New Roman"/>
          <w:noProof/>
          <w:sz w:val="28"/>
          <w:szCs w:val="28"/>
        </w:rPr>
        <w:t>unsurlara</w:t>
      </w:r>
      <w:r w:rsidRPr="00A52D50">
        <w:rPr>
          <w:rFonts w:ascii="Times New Roman" w:eastAsia="Calibri" w:hAnsi="Times New Roman" w:cs="Times New Roman"/>
          <w:noProof/>
          <w:sz w:val="28"/>
          <w:szCs w:val="28"/>
        </w:rPr>
        <w:t xml:space="preserve"> göre incelenmektedir.</w:t>
      </w:r>
    </w:p>
    <w:p w14:paraId="0F1DD6E7" w14:textId="606041CE" w:rsidR="00A52D50" w:rsidRPr="00A52D50" w:rsidRDefault="00A52D50" w:rsidP="00A52D50">
      <w:pPr>
        <w:tabs>
          <w:tab w:val="left" w:pos="2640"/>
        </w:tabs>
        <w:spacing w:after="200" w:line="27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Anlam</w:t>
      </w:r>
      <w:r w:rsidR="005C77C2">
        <w:rPr>
          <w:rFonts w:ascii="Times New Roman" w:eastAsia="Calibri" w:hAnsi="Times New Roman" w:cs="Times New Roman"/>
          <w:noProof/>
          <w:sz w:val="28"/>
          <w:szCs w:val="28"/>
        </w:rPr>
        <w:t xml:space="preserve">la ilgili </w:t>
      </w:r>
      <w:r w:rsidRPr="00A52D50">
        <w:rPr>
          <w:rFonts w:ascii="Times New Roman" w:eastAsia="Calibri" w:hAnsi="Times New Roman" w:cs="Times New Roman"/>
          <w:noProof/>
          <w:sz w:val="28"/>
          <w:szCs w:val="28"/>
        </w:rPr>
        <w:t>etkinlikleri doğrudan gözlemek mümkün olmadığından psikologlar dilin gözlemlenebilir tarafı olan ve anlam taşıyan “</w:t>
      </w:r>
      <w:r w:rsidRPr="00A52D50">
        <w:rPr>
          <w:rFonts w:ascii="Times New Roman" w:eastAsia="Calibri" w:hAnsi="Times New Roman" w:cs="Times New Roman"/>
          <w:b/>
          <w:noProof/>
          <w:sz w:val="28"/>
          <w:szCs w:val="28"/>
        </w:rPr>
        <w:t>gösteren</w:t>
      </w:r>
      <w:r w:rsidRPr="00A52D50">
        <w:rPr>
          <w:rFonts w:ascii="Times New Roman" w:eastAsia="Calibri" w:hAnsi="Times New Roman" w:cs="Times New Roman"/>
          <w:noProof/>
          <w:sz w:val="28"/>
          <w:szCs w:val="28"/>
        </w:rPr>
        <w:t xml:space="preserve">”i (signifiant) yani gösterenin ses formunu incelemeye yönelmişlerdir. Psikoloğa göre </w:t>
      </w:r>
      <w:r w:rsidRPr="00A52D50">
        <w:rPr>
          <w:rFonts w:ascii="Times New Roman" w:eastAsia="Calibri" w:hAnsi="Times New Roman" w:cs="Times New Roman"/>
          <w:b/>
          <w:noProof/>
          <w:sz w:val="28"/>
          <w:szCs w:val="28"/>
        </w:rPr>
        <w:t>gösteren</w:t>
      </w:r>
      <w:r w:rsidRPr="00A52D50">
        <w:rPr>
          <w:rFonts w:ascii="Times New Roman" w:eastAsia="Calibri" w:hAnsi="Times New Roman" w:cs="Times New Roman"/>
          <w:noProof/>
          <w:sz w:val="28"/>
          <w:szCs w:val="28"/>
        </w:rPr>
        <w:t xml:space="preserve"> yani ses formu, bir</w:t>
      </w:r>
      <w:r w:rsidRPr="00A52D50">
        <w:rPr>
          <w:rFonts w:ascii="Times New Roman" w:eastAsia="Calibri" w:hAnsi="Times New Roman" w:cs="Times New Roman"/>
          <w:b/>
          <w:noProof/>
          <w:sz w:val="28"/>
          <w:szCs w:val="28"/>
        </w:rPr>
        <w:t xml:space="preserve"> uyaran</w:t>
      </w:r>
      <w:r w:rsidRPr="00A52D50">
        <w:rPr>
          <w:rFonts w:ascii="Times New Roman" w:eastAsia="Calibri" w:hAnsi="Times New Roman" w:cs="Times New Roman"/>
          <w:noProof/>
          <w:sz w:val="28"/>
          <w:szCs w:val="28"/>
        </w:rPr>
        <w:t xml:space="preserve"> olarak görev yapar ve kişi bu uyarana dilbilimsel yahut dilbilim dışı bir tepki verir. </w:t>
      </w:r>
    </w:p>
    <w:p w14:paraId="06CA262D" w14:textId="7FA17C64" w:rsidR="00A52D50" w:rsidRPr="00A52D50" w:rsidRDefault="00A52D50" w:rsidP="00A52D50">
      <w:pPr>
        <w:tabs>
          <w:tab w:val="left" w:pos="2640"/>
        </w:tabs>
        <w:spacing w:after="200" w:line="27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Bloomfield, dilsel tepki (cevap) olayını deneysel Davranışçılık (behaviorisme) akımının uyaran ve tepki (cevap) kavramları çerçevesinde şöyle bir form</w:t>
      </w:r>
      <w:r w:rsidR="00E566A1">
        <w:rPr>
          <w:rFonts w:ascii="Times New Roman" w:eastAsia="Calibri" w:hAnsi="Times New Roman" w:cs="Times New Roman"/>
          <w:noProof/>
          <w:sz w:val="28"/>
          <w:szCs w:val="28"/>
        </w:rPr>
        <w:t>ü</w:t>
      </w:r>
      <w:r w:rsidRPr="00A52D50">
        <w:rPr>
          <w:rFonts w:ascii="Times New Roman" w:eastAsia="Calibri" w:hAnsi="Times New Roman" w:cs="Times New Roman"/>
          <w:noProof/>
          <w:sz w:val="28"/>
          <w:szCs w:val="28"/>
        </w:rPr>
        <w:t xml:space="preserve">lle ifade etmiştir: </w:t>
      </w:r>
    </w:p>
    <w:p w14:paraId="1427400D" w14:textId="77777777" w:rsidR="00A52D50" w:rsidRPr="00A52D50" w:rsidRDefault="00A52D50" w:rsidP="00A52D50">
      <w:pPr>
        <w:tabs>
          <w:tab w:val="left" w:pos="2640"/>
        </w:tabs>
        <w:spacing w:after="200" w:line="276" w:lineRule="auto"/>
        <w:ind w:firstLine="567"/>
        <w:jc w:val="both"/>
        <w:rPr>
          <w:rFonts w:ascii="Times New Roman" w:eastAsia="Calibri" w:hAnsi="Times New Roman" w:cs="Times New Roman"/>
          <w:noProof/>
          <w:sz w:val="28"/>
          <w:szCs w:val="28"/>
        </w:rPr>
      </w:pPr>
      <w:r w:rsidRPr="00A52D50">
        <w:rPr>
          <w:rFonts w:ascii="Calibri" w:eastAsia="Calibri" w:hAnsi="Calibri" w:cs="Arial"/>
          <w:noProof/>
        </w:rPr>
        <mc:AlternateContent>
          <mc:Choice Requires="wpc">
            <w:drawing>
              <wp:inline distT="0" distB="0" distL="0" distR="0" wp14:anchorId="77C731FD" wp14:editId="2FD5A43B">
                <wp:extent cx="5248275" cy="1266825"/>
                <wp:effectExtent l="0" t="0" r="0" b="0"/>
                <wp:docPr id="53" name="Tuval 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Metin Kutusu 82"/>
                        <wps:cNvSpPr txBox="1">
                          <a:spLocks noChangeArrowheads="1"/>
                        </wps:cNvSpPr>
                        <wps:spPr bwMode="auto">
                          <a:xfrm>
                            <a:off x="152402" y="590512"/>
                            <a:ext cx="1457321" cy="485810"/>
                          </a:xfrm>
                          <a:prstGeom prst="rect">
                            <a:avLst/>
                          </a:prstGeom>
                          <a:solidFill>
                            <a:sysClr val="window" lastClr="FFFFFF">
                              <a:lumMod val="100000"/>
                              <a:lumOff val="0"/>
                            </a:sysClr>
                          </a:solidFill>
                          <a:ln w="6350">
                            <a:solidFill>
                              <a:srgbClr val="000000"/>
                            </a:solidFill>
                            <a:miter lim="800000"/>
                            <a:headEnd/>
                            <a:tailEnd/>
                          </a:ln>
                        </wps:spPr>
                        <wps:txbx>
                          <w:txbxContent>
                            <w:p w14:paraId="61E98BAF" w14:textId="77777777" w:rsidR="00A52D50" w:rsidRDefault="00A52D50" w:rsidP="00A52D50">
                              <w:r>
                                <w:t xml:space="preserve">Dilbilim </w:t>
                              </w:r>
                              <w:proofErr w:type="gramStart"/>
                              <w:r>
                                <w:t>dışı  uyaran</w:t>
                              </w:r>
                              <w:proofErr w:type="gramEnd"/>
                            </w:p>
                          </w:txbxContent>
                        </wps:txbx>
                        <wps:bodyPr rot="0" vert="horz" wrap="square" lIns="91440" tIns="45720" rIns="91440" bIns="45720" anchor="t" anchorCtr="0" upright="1">
                          <a:noAutofit/>
                        </wps:bodyPr>
                      </wps:wsp>
                      <wpg:wgp>
                        <wpg:cNvPr id="29" name="Grup 89"/>
                        <wpg:cNvGrpSpPr>
                          <a:grpSpLocks/>
                        </wpg:cNvGrpSpPr>
                        <wpg:grpSpPr bwMode="auto">
                          <a:xfrm>
                            <a:off x="504807" y="200004"/>
                            <a:ext cx="4391063" cy="876317"/>
                            <a:chOff x="5048" y="4000"/>
                            <a:chExt cx="43910" cy="8763"/>
                          </a:xfrm>
                        </wpg:grpSpPr>
                        <wps:wsp>
                          <wps:cNvPr id="30" name="Metin Kutusu 79"/>
                          <wps:cNvSpPr txBox="1">
                            <a:spLocks noChangeArrowheads="1"/>
                          </wps:cNvSpPr>
                          <wps:spPr bwMode="auto">
                            <a:xfrm>
                              <a:off x="5048" y="4000"/>
                              <a:ext cx="10573" cy="2762"/>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4A7BEBDF" w14:textId="77777777" w:rsidR="00A52D50" w:rsidRDefault="00A52D50" w:rsidP="00A52D50">
                                <w:pPr>
                                  <w:rPr>
                                    <w:sz w:val="28"/>
                                    <w:szCs w:val="28"/>
                                  </w:rPr>
                                </w:pPr>
                                <w:r>
                                  <w:rPr>
                                    <w:sz w:val="28"/>
                                    <w:szCs w:val="28"/>
                                  </w:rPr>
                                  <w:t>S1</w:t>
                                </w:r>
                              </w:p>
                            </w:txbxContent>
                          </wps:txbx>
                          <wps:bodyPr rot="0" vert="horz" wrap="square" lIns="91440" tIns="45720" rIns="91440" bIns="45720" anchor="t" anchorCtr="0" upright="1">
                            <a:noAutofit/>
                          </wps:bodyPr>
                        </wps:wsp>
                        <wps:wsp>
                          <wps:cNvPr id="31" name="Düz Ok Bağlayıcısı 81"/>
                          <wps:cNvCnPr>
                            <a:cxnSpLocks noChangeShapeType="1"/>
                            <a:endCxn id="30" idx="3"/>
                          </wps:cNvCnPr>
                          <wps:spPr bwMode="auto">
                            <a:xfrm flipV="1">
                              <a:off x="8096" y="5381"/>
                              <a:ext cx="7525" cy="48"/>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33" name="Metin Kutusu 83"/>
                          <wps:cNvSpPr txBox="1">
                            <a:spLocks noChangeArrowheads="1"/>
                          </wps:cNvSpPr>
                          <wps:spPr bwMode="auto">
                            <a:xfrm>
                              <a:off x="16859" y="4000"/>
                              <a:ext cx="15430" cy="2953"/>
                            </a:xfrm>
                            <a:prstGeom prst="rect">
                              <a:avLst/>
                            </a:prstGeom>
                            <a:solidFill>
                              <a:sysClr val="window" lastClr="FFFFFF">
                                <a:lumMod val="100000"/>
                                <a:lumOff val="0"/>
                              </a:sysClr>
                            </a:solidFill>
                            <a:ln w="6350">
                              <a:solidFill>
                                <a:srgbClr val="000000"/>
                              </a:solidFill>
                              <a:miter lim="800000"/>
                              <a:headEnd/>
                              <a:tailEnd/>
                            </a:ln>
                          </wps:spPr>
                          <wps:txbx>
                            <w:txbxContent>
                              <w:p w14:paraId="2706C68C" w14:textId="77777777" w:rsidR="00A52D50" w:rsidRDefault="00A52D50" w:rsidP="00A52D50">
                                <w:pPr>
                                  <w:rPr>
                                    <w:sz w:val="28"/>
                                    <w:szCs w:val="28"/>
                                  </w:rPr>
                                </w:pPr>
                                <w:proofErr w:type="gramStart"/>
                                <w:r>
                                  <w:rPr>
                                    <w:sz w:val="28"/>
                                    <w:szCs w:val="28"/>
                                  </w:rPr>
                                  <w:t>r</w:t>
                                </w:r>
                                <w:proofErr w:type="gramEnd"/>
                                <w:r>
                                  <w:rPr>
                                    <w:sz w:val="28"/>
                                    <w:szCs w:val="28"/>
                                  </w:rPr>
                                  <w:t xml:space="preserve"> 1                      s 2     </w:t>
                                </w:r>
                              </w:p>
                            </w:txbxContent>
                          </wps:txbx>
                          <wps:bodyPr rot="0" vert="horz" wrap="square" lIns="91440" tIns="45720" rIns="91440" bIns="45720" anchor="t" anchorCtr="0" upright="1">
                            <a:noAutofit/>
                          </wps:bodyPr>
                        </wps:wsp>
                        <wps:wsp>
                          <wps:cNvPr id="34" name="Düz Ok Bağlayıcısı 84"/>
                          <wps:cNvCnPr>
                            <a:cxnSpLocks noChangeShapeType="1"/>
                          </wps:cNvCnPr>
                          <wps:spPr bwMode="auto">
                            <a:xfrm>
                              <a:off x="20574" y="5524"/>
                              <a:ext cx="5334"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35" name="Düz Ok Bağlayıcısı 85"/>
                          <wps:cNvCnPr>
                            <a:cxnSpLocks noChangeShapeType="1"/>
                          </wps:cNvCnPr>
                          <wps:spPr bwMode="auto">
                            <a:xfrm>
                              <a:off x="33813" y="5857"/>
                              <a:ext cx="7049" cy="0"/>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36" name="Metin Kutusu 86"/>
                          <wps:cNvSpPr txBox="1">
                            <a:spLocks noChangeArrowheads="1"/>
                          </wps:cNvSpPr>
                          <wps:spPr bwMode="auto">
                            <a:xfrm>
                              <a:off x="41433" y="4476"/>
                              <a:ext cx="5049" cy="2858"/>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59F903BE" w14:textId="77777777" w:rsidR="00A52D50" w:rsidRDefault="00A52D50" w:rsidP="00A52D50">
                                <w:pPr>
                                  <w:rPr>
                                    <w:sz w:val="24"/>
                                    <w:szCs w:val="24"/>
                                  </w:rPr>
                                </w:pPr>
                                <w:r>
                                  <w:rPr>
                                    <w:sz w:val="24"/>
                                    <w:szCs w:val="24"/>
                                  </w:rPr>
                                  <w:t>R 2</w:t>
                                </w:r>
                              </w:p>
                            </w:txbxContent>
                          </wps:txbx>
                          <wps:bodyPr rot="0" vert="horz" wrap="square" lIns="91440" tIns="45720" rIns="91440" bIns="45720" anchor="t" anchorCtr="0" upright="1">
                            <a:noAutofit/>
                          </wps:bodyPr>
                        </wps:wsp>
                        <wps:wsp>
                          <wps:cNvPr id="37" name="Metin Kutusu 87"/>
                          <wps:cNvSpPr txBox="1">
                            <a:spLocks noChangeArrowheads="1"/>
                          </wps:cNvSpPr>
                          <wps:spPr bwMode="auto">
                            <a:xfrm>
                              <a:off x="17811" y="8286"/>
                              <a:ext cx="14383" cy="4477"/>
                            </a:xfrm>
                            <a:prstGeom prst="rect">
                              <a:avLst/>
                            </a:prstGeom>
                            <a:solidFill>
                              <a:sysClr val="window" lastClr="FFFFFF">
                                <a:lumMod val="100000"/>
                                <a:lumOff val="0"/>
                              </a:sysClr>
                            </a:solidFill>
                            <a:ln w="6350">
                              <a:solidFill>
                                <a:srgbClr val="000000"/>
                              </a:solidFill>
                              <a:miter lim="800000"/>
                              <a:headEnd/>
                              <a:tailEnd/>
                            </a:ln>
                          </wps:spPr>
                          <wps:txbx>
                            <w:txbxContent>
                              <w:p w14:paraId="551CA930" w14:textId="77777777" w:rsidR="00A52D50" w:rsidRDefault="00A52D50" w:rsidP="00A52D50">
                                <w:r>
                                  <w:t>Dilbilimi alanı</w:t>
                                </w:r>
                              </w:p>
                            </w:txbxContent>
                          </wps:txbx>
                          <wps:bodyPr rot="0" vert="horz" wrap="square" lIns="91440" tIns="45720" rIns="91440" bIns="45720" anchor="t" anchorCtr="0" upright="1">
                            <a:noAutofit/>
                          </wps:bodyPr>
                        </wps:wsp>
                        <wps:wsp>
                          <wps:cNvPr id="38" name="Metin Kutusu 88"/>
                          <wps:cNvSpPr txBox="1">
                            <a:spLocks noChangeArrowheads="1"/>
                          </wps:cNvSpPr>
                          <wps:spPr bwMode="auto">
                            <a:xfrm>
                              <a:off x="33337" y="8001"/>
                              <a:ext cx="15621" cy="4762"/>
                            </a:xfrm>
                            <a:prstGeom prst="rect">
                              <a:avLst/>
                            </a:prstGeom>
                            <a:solidFill>
                              <a:sysClr val="window" lastClr="FFFFFF">
                                <a:lumMod val="100000"/>
                                <a:lumOff val="0"/>
                              </a:sysClr>
                            </a:solidFill>
                            <a:ln w="6350">
                              <a:solidFill>
                                <a:srgbClr val="000000"/>
                              </a:solidFill>
                              <a:miter lim="800000"/>
                              <a:headEnd/>
                              <a:tailEnd/>
                            </a:ln>
                          </wps:spPr>
                          <wps:txbx>
                            <w:txbxContent>
                              <w:p w14:paraId="7F80775D" w14:textId="77777777" w:rsidR="00A52D50" w:rsidRDefault="00A52D50" w:rsidP="00A52D50">
                                <w:r>
                                  <w:t>Dilsel yahut dil dışı tepki (cevap)</w:t>
                                </w:r>
                              </w:p>
                            </w:txbxContent>
                          </wps:txbx>
                          <wps:bodyPr rot="0" vert="horz" wrap="square" lIns="91440" tIns="45720" rIns="91440" bIns="45720" anchor="t" anchorCtr="0" upright="1">
                            <a:noAutofit/>
                          </wps:bodyPr>
                        </wps:wsp>
                      </wpg:wgp>
                    </wpc:wpc>
                  </a:graphicData>
                </a:graphic>
              </wp:inline>
            </w:drawing>
          </mc:Choice>
          <mc:Fallback>
            <w:pict>
              <v:group w14:anchorId="77C731FD" id="Tuval 73" o:spid="_x0000_s1026" editas="canvas" style="width:413.25pt;height:99.75pt;mso-position-horizontal-relative:char;mso-position-vertical-relative:line" coordsize="52482,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82;height:12668;visibility:visible;mso-wrap-style:square">
                  <v:fill o:detectmouseclick="t"/>
                  <v:path o:connecttype="none"/>
                </v:shape>
                <v:shapetype id="_x0000_t202" coordsize="21600,21600" o:spt="202" path="m,l,21600r21600,l21600,xe">
                  <v:stroke joinstyle="miter"/>
                  <v:path gradientshapeok="t" o:connecttype="rect"/>
                </v:shapetype>
                <v:shape id="Metin Kutusu 82" o:spid="_x0000_s1028" type="#_x0000_t202" style="position:absolute;left:1524;top:5905;width:14573;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" strokeweight=".5pt">
                  <v:textbox>
                    <w:txbxContent>
                      <w:p w14:paraId="61E98BAF" w14:textId="77777777" w:rsidR="00A52D50" w:rsidRDefault="00A52D50" w:rsidP="00A52D50">
                        <w:r>
                          <w:t xml:space="preserve">Dilbilim </w:t>
                        </w:r>
                        <w:proofErr w:type="gramStart"/>
                        <w:r>
                          <w:t>dışı  uyaran</w:t>
                        </w:r>
                        <w:proofErr w:type="gramEnd"/>
                      </w:p>
                    </w:txbxContent>
                  </v:textbox>
                </v:shape>
                <v:group id="Grup 89" o:spid="_x0000_s1029" style="position:absolute;left:5048;top:2000;width:43910;height:8763" coordorigin="5048,4000" coordsize="43910,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Metin Kutusu 79" o:spid="_x0000_s1030" type="#_x0000_t202" style="position:absolute;left:5048;top:4000;width:1057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" strokecolor="white" strokeweight=".5pt">
                    <v:textbox>
                      <w:txbxContent>
                        <w:p w14:paraId="4A7BEBDF" w14:textId="77777777" w:rsidR="00A52D50" w:rsidRDefault="00A52D50" w:rsidP="00A52D50">
                          <w:pPr>
                            <w:rPr>
                              <w:sz w:val="28"/>
                              <w:szCs w:val="28"/>
                            </w:rPr>
                          </w:pPr>
                          <w:r>
                            <w:rPr>
                              <w:sz w:val="28"/>
                              <w:szCs w:val="28"/>
                            </w:rPr>
                            <w:t>S1</w:t>
                          </w:r>
                        </w:p>
                      </w:txbxContent>
                    </v:textbox>
                  </v:shape>
                  <v:shapetype id="_x0000_t32" coordsize="21600,21600" o:spt="32" o:oned="t" path="m,l21600,21600e" filled="f">
                    <v:path arrowok="t" fillok="f" o:connecttype="none"/>
                    <o:lock v:ext="edit" shapetype="t"/>
                  </v:shapetype>
                  <v:shape id="Düz Ok Bağlayıcısı 81" o:spid="_x0000_s1031" type="#_x0000_t32" style="position:absolute;left:8096;top:5381;width:7525;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Metin Kutusu 83" o:spid="_x0000_s1032" type="#_x0000_t202" style="position:absolute;left:16859;top:4000;width:1543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" strokeweight=".5pt">
                    <v:textbox>
                      <w:txbxContent>
                        <w:p w14:paraId="2706C68C" w14:textId="77777777" w:rsidR="00A52D50" w:rsidRDefault="00A52D50" w:rsidP="00A52D50">
                          <w:pPr>
                            <w:rPr>
                              <w:sz w:val="28"/>
                              <w:szCs w:val="28"/>
                            </w:rPr>
                          </w:pPr>
                          <w:proofErr w:type="gramStart"/>
                          <w:r>
                            <w:rPr>
                              <w:sz w:val="28"/>
                              <w:szCs w:val="28"/>
                            </w:rPr>
                            <w:t>r</w:t>
                          </w:r>
                          <w:proofErr w:type="gramEnd"/>
                          <w:r>
                            <w:rPr>
                              <w:sz w:val="28"/>
                              <w:szCs w:val="28"/>
                            </w:rPr>
                            <w:t xml:space="preserve"> 1                      s 2     </w:t>
                          </w:r>
                        </w:p>
                      </w:txbxContent>
                    </v:textbox>
                  </v:shape>
                  <v:shape id="Düz Ok Bağlayıcısı 84" o:spid="_x0000_s1033" type="#_x0000_t32" style="position:absolute;left:20574;top:5524;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Düz Ok Bağlayıcısı 85" o:spid="_x0000_s1034" type="#_x0000_t32" style="position:absolute;left:33813;top:5857;width:7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Metin Kutusu 86" o:spid="_x0000_s1035" type="#_x0000_t202" style="position:absolute;left:41433;top:4476;width:504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" strokecolor="white" strokeweight=".5pt">
                    <v:textbox>
                      <w:txbxContent>
                        <w:p w14:paraId="59F903BE" w14:textId="77777777" w:rsidR="00A52D50" w:rsidRDefault="00A52D50" w:rsidP="00A52D50">
                          <w:pPr>
                            <w:rPr>
                              <w:sz w:val="24"/>
                              <w:szCs w:val="24"/>
                            </w:rPr>
                          </w:pPr>
                          <w:r>
                            <w:rPr>
                              <w:sz w:val="24"/>
                              <w:szCs w:val="24"/>
                            </w:rPr>
                            <w:t>R 2</w:t>
                          </w:r>
                        </w:p>
                      </w:txbxContent>
                    </v:textbox>
                  </v:shape>
                  <v:shape id="Metin Kutusu 87" o:spid="_x0000_s1036" type="#_x0000_t202" style="position:absolute;left:17811;top:8286;width:14383;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14:paraId="551CA930" w14:textId="77777777" w:rsidR="00A52D50" w:rsidRDefault="00A52D50" w:rsidP="00A52D50">
                          <w:r>
                            <w:t>Dilbilimi alanı</w:t>
                          </w:r>
                        </w:p>
                      </w:txbxContent>
                    </v:textbox>
                  </v:shape>
                  <v:shape id="Metin Kutusu 88" o:spid="_x0000_s1037" type="#_x0000_t202" style="position:absolute;left:33337;top:8001;width:1562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" strokeweight=".5pt">
                    <v:textbox>
                      <w:txbxContent>
                        <w:p w14:paraId="7F80775D" w14:textId="77777777" w:rsidR="00A52D50" w:rsidRDefault="00A52D50" w:rsidP="00A52D50">
                          <w:r>
                            <w:t>Dilsel yahut dil dışı tepki (cevap)</w:t>
                          </w:r>
                        </w:p>
                      </w:txbxContent>
                    </v:textbox>
                  </v:shape>
                </v:group>
                <w10:anchorlock/>
              </v:group>
            </w:pict>
          </mc:Fallback>
        </mc:AlternateContent>
      </w:r>
    </w:p>
    <w:p w14:paraId="40D0F2F0" w14:textId="151B2383" w:rsidR="00A52D50" w:rsidRPr="00A52D50" w:rsidRDefault="00A52D50" w:rsidP="00A52D50">
      <w:pPr>
        <w:tabs>
          <w:tab w:val="left" w:pos="2640"/>
        </w:tabs>
        <w:spacing w:after="200" w:line="27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Bu form</w:t>
      </w:r>
      <w:r w:rsidR="00E566A1">
        <w:rPr>
          <w:rFonts w:ascii="Times New Roman" w:eastAsia="Calibri" w:hAnsi="Times New Roman" w:cs="Times New Roman"/>
          <w:noProof/>
          <w:sz w:val="28"/>
          <w:szCs w:val="28"/>
        </w:rPr>
        <w:t>ü</w:t>
      </w:r>
      <w:r w:rsidRPr="00A52D50">
        <w:rPr>
          <w:rFonts w:ascii="Times New Roman" w:eastAsia="Calibri" w:hAnsi="Times New Roman" w:cs="Times New Roman"/>
          <w:noProof/>
          <w:sz w:val="28"/>
          <w:szCs w:val="28"/>
        </w:rPr>
        <w:t>lde S1 dil</w:t>
      </w:r>
      <w:r w:rsidR="00E566A1">
        <w:rPr>
          <w:rFonts w:ascii="Times New Roman" w:eastAsia="Calibri" w:hAnsi="Times New Roman" w:cs="Times New Roman"/>
          <w:noProof/>
          <w:sz w:val="28"/>
          <w:szCs w:val="28"/>
        </w:rPr>
        <w:t xml:space="preserve"> </w:t>
      </w:r>
      <w:r w:rsidRPr="00A52D50">
        <w:rPr>
          <w:rFonts w:ascii="Times New Roman" w:eastAsia="Calibri" w:hAnsi="Times New Roman" w:cs="Times New Roman"/>
          <w:noProof/>
          <w:sz w:val="28"/>
          <w:szCs w:val="28"/>
        </w:rPr>
        <w:t xml:space="preserve">dışı bir uyaranı, r 1 dinleyicide ortaya çıkan dilsel tepkiyi ifade ediyor.  r 1, s 2 uyaranı görevini yükleniyor, bu da R 2 tepkisini (cevap) doğuruyor.   </w:t>
      </w:r>
    </w:p>
    <w:p w14:paraId="2B04AE37" w14:textId="7D68F920" w:rsidR="00A52D50" w:rsidRPr="00A52D50" w:rsidRDefault="00A52D50" w:rsidP="00A52D50">
      <w:pPr>
        <w:tabs>
          <w:tab w:val="left" w:pos="2640"/>
        </w:tabs>
        <w:spacing w:after="200" w:line="27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 xml:space="preserve">Pavlov, dilsel uyaran / tepki ilişkisini şartlı refleks kuramıyla açıklamıştır. Pavlov’a göre, şartsız bir uyaran (SI) meselâ bir et kokusu köpekte bir cevap üretir; köpek salya salgılar (RI).  Et kokusuyla bir tarafsız uyaran (SN) meselâ zil sesi birlikte verilirse ortaya bir keşif cevabı (RE) çıkar. Et kokusu ile zil sesi defalarca birlikte verilirse tarafsız uyaran bir şartlı uyaran (SC) haline ve şartsız cevap şartlı cevap (RC) haline gelir. Yani zil sesi tek başına verildiğinde de köpek </w:t>
      </w:r>
      <w:r w:rsidRPr="00A52D50">
        <w:rPr>
          <w:rFonts w:ascii="Times New Roman" w:eastAsia="Calibri" w:hAnsi="Times New Roman" w:cs="Times New Roman"/>
          <w:noProof/>
          <w:sz w:val="28"/>
          <w:szCs w:val="28"/>
        </w:rPr>
        <w:lastRenderedPageBreak/>
        <w:t>salya salgılar (cevap). Pavlov bu deneyi genelleştirerek dile uygulamış, SI’yi dil</w:t>
      </w:r>
      <w:r w:rsidR="00E566A1">
        <w:rPr>
          <w:rFonts w:ascii="Times New Roman" w:eastAsia="Calibri" w:hAnsi="Times New Roman" w:cs="Times New Roman"/>
          <w:noProof/>
          <w:sz w:val="28"/>
          <w:szCs w:val="28"/>
        </w:rPr>
        <w:t xml:space="preserve"> </w:t>
      </w:r>
      <w:r w:rsidRPr="00A52D50">
        <w:rPr>
          <w:rFonts w:ascii="Times New Roman" w:eastAsia="Calibri" w:hAnsi="Times New Roman" w:cs="Times New Roman"/>
          <w:noProof/>
          <w:sz w:val="28"/>
          <w:szCs w:val="28"/>
        </w:rPr>
        <w:t>dışı uyaran olarak, SC’yi dilbilimsel uyaran olarak kabul etmiştir:</w:t>
      </w:r>
    </w:p>
    <w:p w14:paraId="6D9C4354" w14:textId="153127BE" w:rsidR="00A52D50" w:rsidRPr="00A52D50" w:rsidRDefault="00A52D50" w:rsidP="00A52D50">
      <w:pPr>
        <w:tabs>
          <w:tab w:val="left" w:pos="2640"/>
        </w:tabs>
        <w:spacing w:after="200" w:line="276" w:lineRule="auto"/>
        <w:ind w:firstLine="567"/>
        <w:jc w:val="both"/>
        <w:rPr>
          <w:rFonts w:ascii="Times New Roman" w:eastAsia="Calibri" w:hAnsi="Times New Roman" w:cs="Times New Roman"/>
          <w:noProof/>
          <w:sz w:val="28"/>
          <w:szCs w:val="28"/>
        </w:rPr>
      </w:pPr>
      <w:r w:rsidRPr="00A52D50">
        <w:rPr>
          <w:rFonts w:ascii="Calibri" w:eastAsia="Calibri" w:hAnsi="Calibri" w:cs="Arial"/>
          <w:noProof/>
        </w:rPr>
        <mc:AlternateContent>
          <mc:Choice Requires="wpc">
            <w:drawing>
              <wp:inline distT="0" distB="0" distL="0" distR="0" wp14:anchorId="320A45E0" wp14:editId="4F275F11">
                <wp:extent cx="4591050" cy="1771650"/>
                <wp:effectExtent l="0" t="9525" r="0" b="0"/>
                <wp:docPr id="44" name="Tuval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Metin Kutusu 80"/>
                        <wps:cNvSpPr txBox="1">
                          <a:spLocks noChangeArrowheads="1"/>
                        </wps:cNvSpPr>
                        <wps:spPr bwMode="auto">
                          <a:xfrm>
                            <a:off x="571506" y="0"/>
                            <a:ext cx="3886242" cy="1733549"/>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14:paraId="31C90B3D" w14:textId="77777777" w:rsidR="00A52D50" w:rsidRDefault="00A52D50" w:rsidP="00A52D50">
                              <w:r>
                                <w:t xml:space="preserve">  </w:t>
                              </w:r>
                            </w:p>
                            <w:p w14:paraId="08C0FCB4" w14:textId="77777777" w:rsidR="00A52D50" w:rsidRDefault="00A52D50" w:rsidP="00A52D50">
                              <w:r>
                                <w:t>SI                                          RI</w:t>
                              </w:r>
                            </w:p>
                            <w:p w14:paraId="6EAB3B30" w14:textId="77777777" w:rsidR="00A52D50" w:rsidRDefault="00A52D50" w:rsidP="00A52D50">
                              <w:r>
                                <w:t xml:space="preserve">                                            RC</w:t>
                              </w:r>
                            </w:p>
                            <w:p w14:paraId="3A0A8A50" w14:textId="77777777" w:rsidR="00A52D50" w:rsidRDefault="00A52D50" w:rsidP="00A52D50">
                              <w:r>
                                <w:t xml:space="preserve"> SC </w:t>
                              </w:r>
                            </w:p>
                            <w:p w14:paraId="4168EBDD" w14:textId="77777777" w:rsidR="00A52D50" w:rsidRDefault="00A52D50" w:rsidP="00A52D50">
                              <w:r>
                                <w:t xml:space="preserve"> SN                                        RE     </w:t>
                              </w:r>
                            </w:p>
                            <w:p w14:paraId="712D5E17" w14:textId="77777777" w:rsidR="00A52D50" w:rsidRDefault="00A52D50" w:rsidP="00A52D50"/>
                          </w:txbxContent>
                        </wps:txbx>
                        <wps:bodyPr rot="0" vert="horz" wrap="square" lIns="91440" tIns="45720" rIns="91440" bIns="45720" anchor="t" anchorCtr="0" upright="1">
                          <a:noAutofit/>
                        </wps:bodyPr>
                      </wps:wsp>
                      <wpg:wgp>
                        <wpg:cNvPr id="21" name="Grup 106"/>
                        <wpg:cNvGrpSpPr>
                          <a:grpSpLocks/>
                        </wpg:cNvGrpSpPr>
                        <wpg:grpSpPr bwMode="auto">
                          <a:xfrm>
                            <a:off x="628607" y="447613"/>
                            <a:ext cx="1790720" cy="1038229"/>
                            <a:chOff x="8286" y="6381"/>
                            <a:chExt cx="17907" cy="10382"/>
                          </a:xfrm>
                        </wpg:grpSpPr>
                        <wps:wsp>
                          <wps:cNvPr id="22" name="Düz Ok Bağlayıcısı 90"/>
                          <wps:cNvCnPr>
                            <a:cxnSpLocks noChangeShapeType="1"/>
                          </wps:cNvCnPr>
                          <wps:spPr bwMode="auto">
                            <a:xfrm flipV="1">
                              <a:off x="11144" y="6762"/>
                              <a:ext cx="11525" cy="96"/>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4" name="Düz Ok Bağlayıcısı 92"/>
                          <wps:cNvCnPr>
                            <a:cxnSpLocks noChangeShapeType="1"/>
                          </wps:cNvCnPr>
                          <wps:spPr bwMode="auto">
                            <a:xfrm flipV="1">
                              <a:off x="11525" y="16287"/>
                              <a:ext cx="11049" cy="96"/>
                            </a:xfrm>
                            <a:prstGeom prst="straightConnector1">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5" name="Düz Ok Bağlayıcısı 101"/>
                          <wps:cNvCnPr>
                            <a:cxnSpLocks noChangeShapeType="1"/>
                          </wps:cNvCnPr>
                          <wps:spPr bwMode="auto">
                            <a:xfrm flipV="1">
                              <a:off x="10858" y="9239"/>
                              <a:ext cx="10954" cy="4096"/>
                            </a:xfrm>
                            <a:prstGeom prst="straightConnector1">
                              <a:avLst/>
                            </a:prstGeom>
                            <a:noFill/>
                            <a:ln w="9525">
                              <a:solidFill>
                                <a:sysClr val="windowText" lastClr="000000">
                                  <a:lumMod val="95000"/>
                                  <a:lumOff val="0"/>
                                </a:sysClr>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6" name="Sol Köşeli Ayraç 104"/>
                          <wps:cNvSpPr>
                            <a:spLocks/>
                          </wps:cNvSpPr>
                          <wps:spPr bwMode="auto">
                            <a:xfrm>
                              <a:off x="8286" y="12954"/>
                              <a:ext cx="457" cy="3810"/>
                            </a:xfrm>
                            <a:prstGeom prst="leftBracket">
                              <a:avLst>
                                <a:gd name="adj" fmla="val 8337"/>
                              </a:avLst>
                            </a:prstGeom>
                            <a:noFill/>
                            <a:ln w="952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Sol Köşeli Ayraç 105"/>
                          <wps:cNvSpPr>
                            <a:spLocks/>
                          </wps:cNvSpPr>
                          <wps:spPr bwMode="auto">
                            <a:xfrm rot="10800000">
                              <a:off x="25336" y="6381"/>
                              <a:ext cx="857" cy="4763"/>
                            </a:xfrm>
                            <a:prstGeom prst="leftBracket">
                              <a:avLst>
                                <a:gd name="adj" fmla="val 8337"/>
                              </a:avLst>
                            </a:prstGeom>
                            <a:noFill/>
                            <a:ln w="952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c:wpc>
                  </a:graphicData>
                </a:graphic>
              </wp:inline>
            </w:drawing>
          </mc:Choice>
          <mc:Fallback>
            <w:pict>
              <v:group w14:anchorId="320A45E0" id="Tuval 78" o:spid="_x0000_s1038" editas="canvas" style="width:361.5pt;height:139.5pt;mso-position-horizontal-relative:char;mso-position-vertical-relative:line" coordsize="45910,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">
                <v:shape id="_x0000_s1039" type="#_x0000_t75" style="position:absolute;width:45910;height:17716;visibility:visible;mso-wrap-style:square">
                  <v:fill o:detectmouseclick="t"/>
                  <v:path o:connecttype="none"/>
                </v:shape>
                <v:shape id="Metin Kutusu 80" o:spid="_x0000_s1040" type="#_x0000_t202" style="position:absolute;left:5715;width:38862;height:1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" strokecolor="white" strokeweight=".5pt">
                  <v:textbox>
                    <w:txbxContent>
                      <w:p w14:paraId="31C90B3D" w14:textId="77777777" w:rsidR="00A52D50" w:rsidRDefault="00A52D50" w:rsidP="00A52D50">
                        <w:r>
                          <w:t xml:space="preserve">  </w:t>
                        </w:r>
                      </w:p>
                      <w:p w14:paraId="08C0FCB4" w14:textId="77777777" w:rsidR="00A52D50" w:rsidRDefault="00A52D50" w:rsidP="00A52D50">
                        <w:r>
                          <w:t>SI                                          RI</w:t>
                        </w:r>
                      </w:p>
                      <w:p w14:paraId="6EAB3B30" w14:textId="77777777" w:rsidR="00A52D50" w:rsidRDefault="00A52D50" w:rsidP="00A52D50">
                        <w:r>
                          <w:t xml:space="preserve">                                            RC</w:t>
                        </w:r>
                      </w:p>
                      <w:p w14:paraId="3A0A8A50" w14:textId="77777777" w:rsidR="00A52D50" w:rsidRDefault="00A52D50" w:rsidP="00A52D50">
                        <w:r>
                          <w:t xml:space="preserve"> SC </w:t>
                        </w:r>
                      </w:p>
                      <w:p w14:paraId="4168EBDD" w14:textId="77777777" w:rsidR="00A52D50" w:rsidRDefault="00A52D50" w:rsidP="00A52D50">
                        <w:r>
                          <w:t xml:space="preserve"> SN                                        RE     </w:t>
                        </w:r>
                      </w:p>
                      <w:p w14:paraId="712D5E17" w14:textId="77777777" w:rsidR="00A52D50" w:rsidRDefault="00A52D50" w:rsidP="00A52D50"/>
                    </w:txbxContent>
                  </v:textbox>
                </v:shape>
                <v:group id="Grup 106" o:spid="_x0000_s1041" style="position:absolute;left:6286;top:4476;width:17907;height:10382" coordorigin="8286,6381" coordsize="17907,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Düz Ok Bağlayıcısı 90" o:spid="_x0000_s1042" type="#_x0000_t32" style="position:absolute;left:11144;top:6762;width:11525;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Düz Ok Bağlayıcısı 92" o:spid="_x0000_s1043" type="#_x0000_t32" style="position:absolute;left:11525;top:16287;width:11049;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Düz Ok Bağlayıcısı 101" o:spid="_x0000_s1044" type="#_x0000_t32" style="position:absolute;left:10858;top:9239;width:10954;height:4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">
                    <v:stroke dashstyle="longDash" endarrow="block"/>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Sol Köşeli Ayraç 104" o:spid="_x0000_s1045" type="#_x0000_t85" style="position:absolute;left:8286;top:12954;width:45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" adj="216"/>
                  <v:shape id="Sol Köşeli Ayraç 105" o:spid="_x0000_s1046" type="#_x0000_t85" style="position:absolute;left:25336;top:6381;width:857;height:476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" adj="324"/>
                </v:group>
                <w10:anchorlock/>
              </v:group>
            </w:pict>
          </mc:Fallback>
        </mc:AlternateContent>
      </w:r>
    </w:p>
    <w:p w14:paraId="66B1F455" w14:textId="2A3AAE38" w:rsidR="003633AC" w:rsidRDefault="003633AC" w:rsidP="003633AC">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3633AC">
        <w:rPr>
          <w:rFonts w:ascii="Times New Roman" w:eastAsia="Times New Roman" w:hAnsi="Times New Roman" w:cs="Times New Roman"/>
          <w:noProof/>
          <w:color w:val="000000"/>
          <w:spacing w:val="8"/>
          <w:sz w:val="28"/>
          <w:szCs w:val="28"/>
          <w:lang w:eastAsia="tr-TR"/>
        </w:rPr>
        <w:t xml:space="preserve">Piaget, kişide kavramların oluşma sürecini </w:t>
      </w:r>
      <w:r w:rsidRPr="003633AC">
        <w:rPr>
          <w:rFonts w:ascii="Times New Roman" w:eastAsia="Times New Roman" w:hAnsi="Times New Roman" w:cs="Times New Roman"/>
          <w:b/>
          <w:noProof/>
          <w:color w:val="000000"/>
          <w:spacing w:val="8"/>
          <w:sz w:val="28"/>
          <w:szCs w:val="28"/>
          <w:lang w:eastAsia="tr-TR"/>
        </w:rPr>
        <w:t>şema</w:t>
      </w:r>
      <w:r w:rsidRPr="003633AC">
        <w:rPr>
          <w:rFonts w:ascii="Times New Roman" w:eastAsia="Times New Roman" w:hAnsi="Times New Roman" w:cs="Times New Roman"/>
          <w:noProof/>
          <w:color w:val="000000"/>
          <w:spacing w:val="8"/>
          <w:sz w:val="28"/>
          <w:szCs w:val="28"/>
          <w:lang w:eastAsia="tr-TR"/>
        </w:rPr>
        <w:t>lar kuramıyla açıklamıştır</w:t>
      </w:r>
      <w:r w:rsidR="006E5CEB">
        <w:rPr>
          <w:rFonts w:ascii="Times New Roman" w:eastAsia="Times New Roman" w:hAnsi="Times New Roman" w:cs="Times New Roman"/>
          <w:noProof/>
          <w:color w:val="000000"/>
          <w:spacing w:val="8"/>
          <w:sz w:val="28"/>
          <w:szCs w:val="28"/>
          <w:lang w:eastAsia="tr-TR"/>
        </w:rPr>
        <w:t>. Bu görüş kavramla ilgili tarihsel kuramları tekrar gözden geçirmemizi gerektirecek kadar önemlidir</w:t>
      </w:r>
      <w:r>
        <w:rPr>
          <w:rFonts w:ascii="Times New Roman" w:eastAsia="Times New Roman" w:hAnsi="Times New Roman" w:cs="Times New Roman"/>
          <w:noProof/>
          <w:color w:val="000000"/>
          <w:spacing w:val="8"/>
          <w:sz w:val="28"/>
          <w:szCs w:val="28"/>
          <w:lang w:eastAsia="tr-TR"/>
        </w:rPr>
        <w:t>:</w:t>
      </w:r>
      <w:r w:rsidRPr="003633AC">
        <w:rPr>
          <w:rFonts w:ascii="Times New Roman" w:eastAsia="Times New Roman" w:hAnsi="Times New Roman" w:cs="Times New Roman"/>
          <w:noProof/>
          <w:color w:val="000000"/>
          <w:spacing w:val="8"/>
          <w:sz w:val="28"/>
          <w:szCs w:val="28"/>
          <w:lang w:eastAsia="tr-TR"/>
        </w:rPr>
        <w:t xml:space="preserve"> </w:t>
      </w:r>
    </w:p>
    <w:p w14:paraId="283A51F1" w14:textId="77777777" w:rsidR="00E03701" w:rsidRDefault="00E03701" w:rsidP="003633AC">
      <w:pPr>
        <w:spacing w:after="0" w:line="240" w:lineRule="auto"/>
        <w:ind w:firstLine="567"/>
        <w:jc w:val="both"/>
        <w:rPr>
          <w:rFonts w:ascii="Times New Roman" w:eastAsia="Times New Roman" w:hAnsi="Times New Roman" w:cs="Times New Roman"/>
          <w:noProof/>
          <w:color w:val="000000"/>
          <w:spacing w:val="8"/>
          <w:sz w:val="28"/>
          <w:szCs w:val="28"/>
          <w:lang w:eastAsia="tr-TR"/>
        </w:rPr>
      </w:pPr>
    </w:p>
    <w:p w14:paraId="7C150C0F" w14:textId="77777777" w:rsidR="008F037F" w:rsidRDefault="003633AC"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3633AC">
        <w:rPr>
          <w:rFonts w:ascii="Times New Roman" w:eastAsia="Times New Roman" w:hAnsi="Times New Roman" w:cs="Times New Roman"/>
          <w:noProof/>
          <w:color w:val="000000"/>
          <w:spacing w:val="8"/>
          <w:sz w:val="28"/>
          <w:szCs w:val="28"/>
          <w:lang w:eastAsia="tr-TR"/>
        </w:rPr>
        <w:t xml:space="preserve">Piaget’e göre kişi tarafından gerçeğin analiz edilmesi ve sınıflandırılması olgusu, dil düzeyinden önce algılama düzeyinde gerçekleşmektedir. </w:t>
      </w:r>
      <w:r>
        <w:rPr>
          <w:rFonts w:ascii="Times New Roman" w:eastAsia="Times New Roman" w:hAnsi="Times New Roman" w:cs="Times New Roman"/>
          <w:noProof/>
          <w:color w:val="000000"/>
          <w:spacing w:val="8"/>
          <w:sz w:val="28"/>
          <w:szCs w:val="28"/>
          <w:lang w:eastAsia="tr-TR"/>
        </w:rPr>
        <w:t>D</w:t>
      </w:r>
      <w:r w:rsidRPr="003633AC">
        <w:rPr>
          <w:rFonts w:ascii="Times New Roman" w:eastAsia="Times New Roman" w:hAnsi="Times New Roman" w:cs="Times New Roman"/>
          <w:noProof/>
          <w:color w:val="000000"/>
          <w:spacing w:val="8"/>
          <w:sz w:val="28"/>
          <w:szCs w:val="28"/>
          <w:lang w:eastAsia="tr-TR"/>
        </w:rPr>
        <w:t>oğumunun ilk yılında, henüz konuşmaya başlamadan önce çocuk, kalıcı nesnelerle ilgili şemalar geliştir</w:t>
      </w:r>
      <w:r>
        <w:rPr>
          <w:rFonts w:ascii="Times New Roman" w:eastAsia="Times New Roman" w:hAnsi="Times New Roman" w:cs="Times New Roman"/>
          <w:noProof/>
          <w:color w:val="000000"/>
          <w:spacing w:val="8"/>
          <w:sz w:val="28"/>
          <w:szCs w:val="28"/>
          <w:lang w:eastAsia="tr-TR"/>
        </w:rPr>
        <w:t>ir</w:t>
      </w:r>
      <w:r w:rsidRPr="003633AC">
        <w:rPr>
          <w:rFonts w:ascii="Times New Roman" w:eastAsia="Times New Roman" w:hAnsi="Times New Roman" w:cs="Times New Roman"/>
          <w:noProof/>
          <w:color w:val="000000"/>
          <w:spacing w:val="8"/>
          <w:sz w:val="28"/>
          <w:szCs w:val="28"/>
          <w:lang w:eastAsia="tr-TR"/>
        </w:rPr>
        <w:t xml:space="preserve">. </w:t>
      </w:r>
      <w:r>
        <w:rPr>
          <w:rFonts w:ascii="Times New Roman" w:eastAsia="Times New Roman" w:hAnsi="Times New Roman" w:cs="Times New Roman"/>
          <w:noProof/>
          <w:color w:val="000000"/>
          <w:spacing w:val="8"/>
          <w:sz w:val="28"/>
          <w:szCs w:val="28"/>
          <w:lang w:eastAsia="tr-TR"/>
        </w:rPr>
        <w:t>Z</w:t>
      </w:r>
      <w:r w:rsidRPr="003633AC">
        <w:rPr>
          <w:rFonts w:ascii="Times New Roman" w:eastAsia="Times New Roman" w:hAnsi="Times New Roman" w:cs="Times New Roman"/>
          <w:noProof/>
          <w:color w:val="000000"/>
          <w:spacing w:val="8"/>
          <w:sz w:val="28"/>
          <w:szCs w:val="28"/>
          <w:lang w:eastAsia="tr-TR"/>
        </w:rPr>
        <w:t xml:space="preserve">aman içinde bazı nesneleri görmediği zamanlarda </w:t>
      </w:r>
      <w:r>
        <w:rPr>
          <w:rFonts w:ascii="Times New Roman" w:eastAsia="Times New Roman" w:hAnsi="Times New Roman" w:cs="Times New Roman"/>
          <w:noProof/>
          <w:color w:val="000000"/>
          <w:spacing w:val="8"/>
          <w:sz w:val="28"/>
          <w:szCs w:val="28"/>
          <w:lang w:eastAsia="tr-TR"/>
        </w:rPr>
        <w:t>dahi</w:t>
      </w:r>
      <w:r w:rsidRPr="003633AC">
        <w:rPr>
          <w:rFonts w:ascii="Times New Roman" w:eastAsia="Times New Roman" w:hAnsi="Times New Roman" w:cs="Times New Roman"/>
          <w:noProof/>
          <w:color w:val="000000"/>
          <w:spacing w:val="8"/>
          <w:sz w:val="28"/>
          <w:szCs w:val="28"/>
          <w:lang w:eastAsia="tr-TR"/>
        </w:rPr>
        <w:t xml:space="preserve"> onların var olmağa devam ettiğini öğrenir. Böylece </w:t>
      </w:r>
      <w:r w:rsidRPr="003633AC">
        <w:rPr>
          <w:rFonts w:ascii="Times New Roman" w:eastAsia="Times New Roman" w:hAnsi="Times New Roman" w:cs="Times New Roman"/>
          <w:b/>
          <w:noProof/>
          <w:color w:val="000000"/>
          <w:spacing w:val="8"/>
          <w:sz w:val="28"/>
          <w:szCs w:val="28"/>
          <w:lang w:eastAsia="tr-TR"/>
        </w:rPr>
        <w:t>değişmeyenler</w:t>
      </w:r>
      <w:r w:rsidRPr="003633AC">
        <w:rPr>
          <w:rFonts w:ascii="Times New Roman" w:eastAsia="Times New Roman" w:hAnsi="Times New Roman" w:cs="Times New Roman"/>
          <w:noProof/>
          <w:color w:val="000000"/>
          <w:spacing w:val="8"/>
          <w:sz w:val="28"/>
          <w:szCs w:val="28"/>
          <w:lang w:eastAsia="tr-TR"/>
        </w:rPr>
        <w:t>in yani nesnelerin olduğunu fark eder. Bu şema bir defa inşa edilince bilişsel olarak bir kategori görevi yüklenir. Değişen</w:t>
      </w:r>
      <w:r w:rsidR="00E03701">
        <w:rPr>
          <w:rFonts w:ascii="Times New Roman" w:eastAsia="Times New Roman" w:hAnsi="Times New Roman" w:cs="Times New Roman"/>
          <w:noProof/>
          <w:color w:val="000000"/>
          <w:spacing w:val="8"/>
          <w:sz w:val="28"/>
          <w:szCs w:val="28"/>
          <w:lang w:eastAsia="tr-TR"/>
        </w:rPr>
        <w:t>ler</w:t>
      </w:r>
      <w:r w:rsidRPr="003633AC">
        <w:rPr>
          <w:rFonts w:ascii="Times New Roman" w:eastAsia="Times New Roman" w:hAnsi="Times New Roman" w:cs="Times New Roman"/>
          <w:noProof/>
          <w:color w:val="000000"/>
          <w:spacing w:val="8"/>
          <w:sz w:val="28"/>
          <w:szCs w:val="28"/>
          <w:lang w:eastAsia="tr-TR"/>
        </w:rPr>
        <w:t xml:space="preserve"> ve değişmeyen</w:t>
      </w:r>
      <w:r w:rsidR="00E03701">
        <w:rPr>
          <w:rFonts w:ascii="Times New Roman" w:eastAsia="Times New Roman" w:hAnsi="Times New Roman" w:cs="Times New Roman"/>
          <w:noProof/>
          <w:color w:val="000000"/>
          <w:spacing w:val="8"/>
          <w:sz w:val="28"/>
          <w:szCs w:val="28"/>
          <w:lang w:eastAsia="tr-TR"/>
        </w:rPr>
        <w:t>ler</w:t>
      </w:r>
      <w:r w:rsidRPr="003633AC">
        <w:rPr>
          <w:rFonts w:ascii="Times New Roman" w:eastAsia="Times New Roman" w:hAnsi="Times New Roman" w:cs="Times New Roman"/>
          <w:noProof/>
          <w:color w:val="000000"/>
          <w:spacing w:val="8"/>
          <w:sz w:val="28"/>
          <w:szCs w:val="28"/>
          <w:lang w:eastAsia="tr-TR"/>
        </w:rPr>
        <w:t>, bitişik ve ayrı olan</w:t>
      </w:r>
      <w:r w:rsidR="00E03701">
        <w:rPr>
          <w:rFonts w:ascii="Times New Roman" w:eastAsia="Times New Roman" w:hAnsi="Times New Roman" w:cs="Times New Roman"/>
          <w:noProof/>
          <w:color w:val="000000"/>
          <w:spacing w:val="8"/>
          <w:sz w:val="28"/>
          <w:szCs w:val="28"/>
          <w:lang w:eastAsia="tr-TR"/>
        </w:rPr>
        <w:t>lar</w:t>
      </w:r>
      <w:r w:rsidRPr="003633AC">
        <w:rPr>
          <w:rFonts w:ascii="Times New Roman" w:eastAsia="Times New Roman" w:hAnsi="Times New Roman" w:cs="Times New Roman"/>
          <w:noProof/>
          <w:color w:val="000000"/>
          <w:spacing w:val="8"/>
          <w:sz w:val="28"/>
          <w:szCs w:val="28"/>
          <w:lang w:eastAsia="tr-TR"/>
        </w:rPr>
        <w:t xml:space="preserve"> kategoriler</w:t>
      </w:r>
      <w:r w:rsidR="00E03701">
        <w:rPr>
          <w:rFonts w:ascii="Times New Roman" w:eastAsia="Times New Roman" w:hAnsi="Times New Roman" w:cs="Times New Roman"/>
          <w:noProof/>
          <w:color w:val="000000"/>
          <w:spacing w:val="8"/>
          <w:sz w:val="28"/>
          <w:szCs w:val="28"/>
          <w:lang w:eastAsia="tr-TR"/>
        </w:rPr>
        <w:t>i</w:t>
      </w:r>
      <w:r w:rsidRPr="003633AC">
        <w:rPr>
          <w:rFonts w:ascii="Times New Roman" w:eastAsia="Times New Roman" w:hAnsi="Times New Roman" w:cs="Times New Roman"/>
          <w:noProof/>
          <w:color w:val="000000"/>
          <w:spacing w:val="8"/>
          <w:sz w:val="28"/>
          <w:szCs w:val="28"/>
          <w:lang w:eastAsia="tr-TR"/>
        </w:rPr>
        <w:t xml:space="preserve"> oluşur, alt ve üst kategoriler kurulur. Bu kategoriler zihnî işlemleri yapılandırır. </w:t>
      </w:r>
      <w:r w:rsidR="00A52D50" w:rsidRPr="00A52D50">
        <w:rPr>
          <w:rFonts w:ascii="Times New Roman" w:eastAsia="Times New Roman" w:hAnsi="Times New Roman" w:cs="Times New Roman"/>
          <w:noProof/>
          <w:color w:val="000000"/>
          <w:spacing w:val="8"/>
          <w:sz w:val="28"/>
          <w:szCs w:val="28"/>
          <w:lang w:eastAsia="tr-TR"/>
        </w:rPr>
        <w:t>Piaget çocukların</w:t>
      </w:r>
      <w:r w:rsidR="00E566A1">
        <w:rPr>
          <w:rFonts w:ascii="Times New Roman" w:eastAsia="Times New Roman" w:hAnsi="Times New Roman" w:cs="Times New Roman"/>
          <w:noProof/>
          <w:color w:val="000000"/>
          <w:spacing w:val="8"/>
          <w:sz w:val="28"/>
          <w:szCs w:val="28"/>
          <w:lang w:eastAsia="tr-TR"/>
        </w:rPr>
        <w:t xml:space="preserve"> </w:t>
      </w:r>
      <w:r w:rsidR="00A52D50" w:rsidRPr="00A52D50">
        <w:rPr>
          <w:rFonts w:ascii="Times New Roman" w:eastAsia="Times New Roman" w:hAnsi="Times New Roman" w:cs="Times New Roman"/>
          <w:noProof/>
          <w:color w:val="000000"/>
          <w:spacing w:val="8"/>
          <w:sz w:val="28"/>
          <w:szCs w:val="28"/>
          <w:lang w:eastAsia="tr-TR"/>
        </w:rPr>
        <w:t>öğrendiklerini bir düzen içinde tuttuklarını, onları organize ettiklerini düşünür.</w:t>
      </w:r>
    </w:p>
    <w:p w14:paraId="10166145" w14:textId="41BC9E63"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A52D50">
        <w:rPr>
          <w:rFonts w:ascii="Times New Roman" w:eastAsia="Times New Roman" w:hAnsi="Times New Roman" w:cs="Times New Roman"/>
          <w:noProof/>
          <w:color w:val="000000"/>
          <w:spacing w:val="8"/>
          <w:sz w:val="28"/>
          <w:szCs w:val="28"/>
          <w:lang w:eastAsia="tr-TR"/>
        </w:rPr>
        <w:t xml:space="preserve"> </w:t>
      </w:r>
    </w:p>
    <w:p w14:paraId="459E41EC" w14:textId="37B353C8"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A52D50">
        <w:rPr>
          <w:rFonts w:ascii="Times New Roman" w:eastAsia="Times New Roman" w:hAnsi="Times New Roman" w:cs="Times New Roman"/>
          <w:noProof/>
          <w:color w:val="000000"/>
          <w:spacing w:val="8"/>
          <w:sz w:val="28"/>
          <w:szCs w:val="28"/>
          <w:lang w:eastAsia="tr-TR"/>
        </w:rPr>
        <w:t>Öğrenme sonucu</w:t>
      </w:r>
      <w:r>
        <w:rPr>
          <w:rFonts w:ascii="Times New Roman" w:eastAsia="Times New Roman" w:hAnsi="Times New Roman" w:cs="Times New Roman"/>
          <w:noProof/>
          <w:color w:val="000000"/>
          <w:spacing w:val="8"/>
          <w:sz w:val="28"/>
          <w:szCs w:val="28"/>
          <w:lang w:eastAsia="tr-TR"/>
        </w:rPr>
        <w:t>nda</w:t>
      </w:r>
      <w:r w:rsidRPr="00A52D50">
        <w:rPr>
          <w:rFonts w:ascii="Times New Roman" w:eastAsia="Times New Roman" w:hAnsi="Times New Roman" w:cs="Times New Roman"/>
          <w:noProof/>
          <w:color w:val="000000"/>
          <w:spacing w:val="8"/>
          <w:sz w:val="28"/>
          <w:szCs w:val="28"/>
          <w:lang w:eastAsia="tr-TR"/>
        </w:rPr>
        <w:t xml:space="preserve"> dışsal algılamalar tarafından tetiklenen eylem veya düşünce grupları oluşur. Bu gruplamalara şema adı verilir.  Şemaların iki ana tipi vardır: 1) </w:t>
      </w:r>
      <w:r w:rsidRPr="00A52D50">
        <w:rPr>
          <w:rFonts w:ascii="Times New Roman" w:eastAsia="Times New Roman" w:hAnsi="Times New Roman" w:cs="Times New Roman"/>
          <w:b/>
          <w:noProof/>
          <w:color w:val="000000"/>
          <w:spacing w:val="8"/>
          <w:sz w:val="28"/>
          <w:szCs w:val="28"/>
          <w:lang w:eastAsia="tr-TR"/>
        </w:rPr>
        <w:t>Figür şemalar</w:t>
      </w:r>
      <w:r w:rsidR="00E566A1">
        <w:rPr>
          <w:rFonts w:ascii="Times New Roman" w:eastAsia="Times New Roman" w:hAnsi="Times New Roman" w:cs="Times New Roman"/>
          <w:b/>
          <w:noProof/>
          <w:color w:val="000000"/>
          <w:spacing w:val="8"/>
          <w:sz w:val="28"/>
          <w:szCs w:val="28"/>
          <w:lang w:eastAsia="tr-TR"/>
        </w:rPr>
        <w:t>ı</w:t>
      </w:r>
      <w:r w:rsidRPr="00A52D50">
        <w:rPr>
          <w:rFonts w:ascii="Times New Roman" w:eastAsia="Times New Roman" w:hAnsi="Times New Roman" w:cs="Times New Roman"/>
          <w:noProof/>
          <w:color w:val="000000"/>
          <w:spacing w:val="8"/>
          <w:sz w:val="28"/>
          <w:szCs w:val="28"/>
          <w:lang w:eastAsia="tr-TR"/>
        </w:rPr>
        <w:t xml:space="preserve"> durumları, nesneleri kısacası dünyayı yansıtırlar. Bunlar, kavramları, kategorileri ve bu kavramları göstermek için kullanılan sembolleri içerir: sözcükler, sayılar, zihinsel imgeler… 2) </w:t>
      </w:r>
      <w:r w:rsidRPr="00A52D50">
        <w:rPr>
          <w:rFonts w:ascii="Times New Roman" w:eastAsia="Times New Roman" w:hAnsi="Times New Roman" w:cs="Times New Roman"/>
          <w:b/>
          <w:noProof/>
          <w:color w:val="000000"/>
          <w:spacing w:val="8"/>
          <w:sz w:val="28"/>
          <w:szCs w:val="28"/>
          <w:lang w:eastAsia="tr-TR"/>
        </w:rPr>
        <w:t>İşlem şemaları</w:t>
      </w:r>
      <w:r w:rsidRPr="00A52D50">
        <w:rPr>
          <w:rFonts w:ascii="Times New Roman" w:eastAsia="Times New Roman" w:hAnsi="Times New Roman" w:cs="Times New Roman"/>
          <w:noProof/>
          <w:color w:val="000000"/>
          <w:spacing w:val="8"/>
          <w:sz w:val="28"/>
          <w:szCs w:val="28"/>
          <w:lang w:eastAsia="tr-TR"/>
        </w:rPr>
        <w:t xml:space="preserve"> (Les </w:t>
      </w:r>
      <w:r w:rsidRPr="00A52D50">
        <w:rPr>
          <w:rFonts w:ascii="Times New Roman" w:eastAsia="Times New Roman" w:hAnsi="Times New Roman" w:cs="Times New Roman"/>
          <w:b/>
          <w:bCs/>
          <w:noProof/>
          <w:color w:val="000000"/>
          <w:spacing w:val="8"/>
          <w:sz w:val="28"/>
          <w:szCs w:val="28"/>
          <w:lang w:eastAsia="tr-TR"/>
        </w:rPr>
        <w:t>schèmes opératifs</w:t>
      </w:r>
      <w:r w:rsidRPr="00A52D50">
        <w:rPr>
          <w:rFonts w:ascii="Times New Roman" w:eastAsia="Times New Roman" w:hAnsi="Times New Roman" w:cs="Times New Roman"/>
          <w:noProof/>
          <w:color w:val="000000"/>
          <w:spacing w:val="8"/>
          <w:sz w:val="28"/>
          <w:szCs w:val="28"/>
          <w:lang w:eastAsia="tr-TR"/>
        </w:rPr>
        <w:t> ) figüratif şemalar üzerinde işlem yapmayı, onları dönüştürmeyi, harekete geçirmeyi sağlar. Çocuk geliştikçe yeni şemalar yaratır, eskilerini geliştirir. Şemalar gittikçe zihnîleşir, birbirleriyle bütünleşir, bir şemalar hiyerarşisi ortaya çıkar. Buna bilişsel yapı ( </w:t>
      </w:r>
      <w:r w:rsidRPr="00A52D50">
        <w:rPr>
          <w:rFonts w:ascii="Times New Roman" w:eastAsia="Times New Roman" w:hAnsi="Times New Roman" w:cs="Times New Roman"/>
          <w:b/>
          <w:bCs/>
          <w:noProof/>
          <w:color w:val="000000"/>
          <w:spacing w:val="8"/>
          <w:sz w:val="28"/>
          <w:szCs w:val="28"/>
          <w:lang w:eastAsia="tr-TR"/>
        </w:rPr>
        <w:t>structure cognitive)</w:t>
      </w:r>
      <w:r w:rsidRPr="00A52D50">
        <w:rPr>
          <w:rFonts w:ascii="Times New Roman" w:eastAsia="Times New Roman" w:hAnsi="Times New Roman" w:cs="Times New Roman"/>
          <w:noProof/>
          <w:color w:val="000000"/>
          <w:spacing w:val="8"/>
          <w:sz w:val="28"/>
          <w:szCs w:val="28"/>
          <w:lang w:eastAsia="tr-TR"/>
        </w:rPr>
        <w:t xml:space="preserve"> denir.</w:t>
      </w:r>
      <w:r w:rsidRPr="00A52D50">
        <w:rPr>
          <w:rFonts w:ascii="Times New Roman" w:eastAsia="Times New Roman" w:hAnsi="Times New Roman" w:cs="Times New Roman"/>
          <w:noProof/>
          <w:color w:val="000000"/>
          <w:spacing w:val="8"/>
          <w:sz w:val="28"/>
          <w:szCs w:val="28"/>
          <w:vertAlign w:val="superscript"/>
          <w:lang w:eastAsia="tr-TR"/>
        </w:rPr>
        <w:footnoteReference w:id="1"/>
      </w:r>
    </w:p>
    <w:p w14:paraId="6353DADE" w14:textId="77777777"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p>
    <w:p w14:paraId="23005237" w14:textId="4E7CA252" w:rsid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A52D50">
        <w:rPr>
          <w:rFonts w:ascii="Times New Roman" w:eastAsia="Times New Roman" w:hAnsi="Times New Roman" w:cs="Times New Roman"/>
          <w:noProof/>
          <w:color w:val="000000"/>
          <w:spacing w:val="8"/>
          <w:sz w:val="28"/>
          <w:szCs w:val="28"/>
          <w:lang w:eastAsia="tr-TR"/>
        </w:rPr>
        <w:lastRenderedPageBreak/>
        <w:t xml:space="preserve">Her durumda, bu şemalar çevremizdeki dünyaya uygun tepki verilmesini sağlar. Çoğu durumda şemalar herhangi bir sorun çıkmadan yeterli bir tepki vermek için yeterli olmaktadır. Bu durumlarda çocuğun şemayı </w:t>
      </w:r>
      <w:r w:rsidRPr="00A52D50">
        <w:rPr>
          <w:rFonts w:ascii="Times New Roman" w:eastAsia="Times New Roman" w:hAnsi="Times New Roman" w:cs="Times New Roman"/>
          <w:b/>
          <w:noProof/>
          <w:color w:val="000000"/>
          <w:spacing w:val="8"/>
          <w:sz w:val="28"/>
          <w:szCs w:val="28"/>
          <w:lang w:eastAsia="tr-TR"/>
        </w:rPr>
        <w:t>asimile</w:t>
      </w:r>
      <w:r w:rsidRPr="00A52D50">
        <w:rPr>
          <w:rFonts w:ascii="Times New Roman" w:eastAsia="Times New Roman" w:hAnsi="Times New Roman" w:cs="Times New Roman"/>
          <w:noProof/>
          <w:color w:val="000000"/>
          <w:spacing w:val="8"/>
          <w:sz w:val="28"/>
          <w:szCs w:val="28"/>
          <w:lang w:eastAsia="tr-TR"/>
        </w:rPr>
        <w:t xml:space="preserve"> ettiği söylenir. Ancak bazı hallerde, çocuk dış durumlara uygun bir şemaya sahip olmadığını fark</w:t>
      </w:r>
      <w:r w:rsidR="00E566A1">
        <w:rPr>
          <w:rFonts w:ascii="Times New Roman" w:eastAsia="Times New Roman" w:hAnsi="Times New Roman" w:cs="Times New Roman"/>
          <w:noProof/>
          <w:color w:val="000000"/>
          <w:spacing w:val="8"/>
          <w:sz w:val="28"/>
          <w:szCs w:val="28"/>
          <w:lang w:eastAsia="tr-TR"/>
        </w:rPr>
        <w:t xml:space="preserve"> </w:t>
      </w:r>
      <w:r w:rsidRPr="00A52D50">
        <w:rPr>
          <w:rFonts w:ascii="Times New Roman" w:eastAsia="Times New Roman" w:hAnsi="Times New Roman" w:cs="Times New Roman"/>
          <w:noProof/>
          <w:color w:val="000000"/>
          <w:spacing w:val="8"/>
          <w:sz w:val="28"/>
          <w:szCs w:val="28"/>
          <w:lang w:eastAsia="tr-TR"/>
        </w:rPr>
        <w:t xml:space="preserve">eder ve yeni bir şema oluşturmak yahut mevcut bir şemayı yeniden düzenlemek </w:t>
      </w:r>
      <w:r w:rsidR="003633AC">
        <w:rPr>
          <w:rFonts w:ascii="Times New Roman" w:eastAsia="Times New Roman" w:hAnsi="Times New Roman" w:cs="Times New Roman"/>
          <w:noProof/>
          <w:color w:val="000000"/>
          <w:spacing w:val="8"/>
          <w:sz w:val="28"/>
          <w:szCs w:val="28"/>
          <w:lang w:eastAsia="tr-TR"/>
        </w:rPr>
        <w:t>ihtiyacını duyar</w:t>
      </w:r>
      <w:r w:rsidRPr="00A52D50">
        <w:rPr>
          <w:rFonts w:ascii="Times New Roman" w:eastAsia="Times New Roman" w:hAnsi="Times New Roman" w:cs="Times New Roman"/>
          <w:noProof/>
          <w:color w:val="000000"/>
          <w:spacing w:val="8"/>
          <w:sz w:val="28"/>
          <w:szCs w:val="28"/>
          <w:lang w:eastAsia="tr-TR"/>
        </w:rPr>
        <w:t xml:space="preserve">. Böyle bir durumda, çocuk bir </w:t>
      </w:r>
      <w:r w:rsidRPr="00A52D50">
        <w:rPr>
          <w:rFonts w:ascii="Times New Roman" w:eastAsia="Times New Roman" w:hAnsi="Times New Roman" w:cs="Times New Roman"/>
          <w:b/>
          <w:noProof/>
          <w:color w:val="000000"/>
          <w:spacing w:val="8"/>
          <w:sz w:val="28"/>
          <w:szCs w:val="28"/>
          <w:lang w:eastAsia="tr-TR"/>
        </w:rPr>
        <w:t>uyum</w:t>
      </w:r>
      <w:r w:rsidRPr="00A52D50">
        <w:rPr>
          <w:rFonts w:ascii="Times New Roman" w:eastAsia="Times New Roman" w:hAnsi="Times New Roman" w:cs="Times New Roman"/>
          <w:noProof/>
          <w:color w:val="000000"/>
          <w:spacing w:val="8"/>
          <w:sz w:val="28"/>
          <w:szCs w:val="28"/>
          <w:lang w:eastAsia="tr-TR"/>
        </w:rPr>
        <w:t xml:space="preserve"> süreci (processus d'</w:t>
      </w:r>
      <w:r w:rsidRPr="00A52D50">
        <w:rPr>
          <w:rFonts w:ascii="Times New Roman" w:eastAsia="Times New Roman" w:hAnsi="Times New Roman" w:cs="Times New Roman"/>
          <w:b/>
          <w:bCs/>
          <w:noProof/>
          <w:color w:val="000000"/>
          <w:spacing w:val="8"/>
          <w:sz w:val="28"/>
          <w:szCs w:val="28"/>
          <w:lang w:eastAsia="tr-TR"/>
        </w:rPr>
        <w:t>accommodation</w:t>
      </w:r>
      <w:r w:rsidRPr="00A52D50">
        <w:rPr>
          <w:rFonts w:ascii="Times New Roman" w:eastAsia="Times New Roman" w:hAnsi="Times New Roman" w:cs="Times New Roman"/>
          <w:noProof/>
          <w:color w:val="000000"/>
          <w:spacing w:val="8"/>
          <w:sz w:val="28"/>
          <w:szCs w:val="28"/>
          <w:lang w:eastAsia="tr-TR"/>
        </w:rPr>
        <w:t xml:space="preserve"> ) içinde önce</w:t>
      </w:r>
      <w:r w:rsidR="003633AC">
        <w:rPr>
          <w:rFonts w:ascii="Times New Roman" w:eastAsia="Times New Roman" w:hAnsi="Times New Roman" w:cs="Times New Roman"/>
          <w:noProof/>
          <w:color w:val="000000"/>
          <w:spacing w:val="8"/>
          <w:sz w:val="28"/>
          <w:szCs w:val="28"/>
          <w:lang w:eastAsia="tr-TR"/>
        </w:rPr>
        <w:t xml:space="preserve"> yarattığı</w:t>
      </w:r>
      <w:r w:rsidRPr="00A52D50">
        <w:rPr>
          <w:rFonts w:ascii="Times New Roman" w:eastAsia="Times New Roman" w:hAnsi="Times New Roman" w:cs="Times New Roman"/>
          <w:noProof/>
          <w:color w:val="000000"/>
          <w:spacing w:val="8"/>
          <w:sz w:val="28"/>
          <w:szCs w:val="28"/>
          <w:lang w:eastAsia="tr-TR"/>
        </w:rPr>
        <w:t xml:space="preserve"> şemaları yeniden yapılandırmak zorunda kal</w:t>
      </w:r>
      <w:r w:rsidR="003633AC">
        <w:rPr>
          <w:rFonts w:ascii="Times New Roman" w:eastAsia="Times New Roman" w:hAnsi="Times New Roman" w:cs="Times New Roman"/>
          <w:noProof/>
          <w:color w:val="000000"/>
          <w:spacing w:val="8"/>
          <w:sz w:val="28"/>
          <w:szCs w:val="28"/>
          <w:lang w:eastAsia="tr-TR"/>
        </w:rPr>
        <w:t>ı</w:t>
      </w:r>
      <w:r w:rsidRPr="00A52D50">
        <w:rPr>
          <w:rFonts w:ascii="Times New Roman" w:eastAsia="Times New Roman" w:hAnsi="Times New Roman" w:cs="Times New Roman"/>
          <w:noProof/>
          <w:color w:val="000000"/>
          <w:spacing w:val="8"/>
          <w:sz w:val="28"/>
          <w:szCs w:val="28"/>
          <w:lang w:eastAsia="tr-TR"/>
        </w:rPr>
        <w:t xml:space="preserve">r. </w:t>
      </w:r>
    </w:p>
    <w:p w14:paraId="1E6BFBD5" w14:textId="77777777" w:rsidR="008F037F" w:rsidRPr="00A52D50" w:rsidRDefault="008F037F"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p>
    <w:p w14:paraId="5E5EBA1B" w14:textId="6192C08E"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A52D50">
        <w:rPr>
          <w:rFonts w:ascii="Times New Roman" w:eastAsia="Times New Roman" w:hAnsi="Times New Roman" w:cs="Times New Roman"/>
          <w:noProof/>
          <w:color w:val="000000"/>
          <w:spacing w:val="8"/>
          <w:sz w:val="28"/>
          <w:szCs w:val="28"/>
          <w:lang w:eastAsia="tr-TR"/>
        </w:rPr>
        <w:t xml:space="preserve">Bu </w:t>
      </w:r>
      <w:r w:rsidRPr="00A52D50">
        <w:rPr>
          <w:rFonts w:ascii="Times New Roman" w:eastAsia="Times New Roman" w:hAnsi="Times New Roman" w:cs="Times New Roman"/>
          <w:b/>
          <w:noProof/>
          <w:color w:val="000000"/>
          <w:spacing w:val="8"/>
          <w:sz w:val="28"/>
          <w:szCs w:val="28"/>
          <w:lang w:eastAsia="tr-TR"/>
        </w:rPr>
        <w:t>uyum</w:t>
      </w:r>
      <w:r w:rsidRPr="00A52D50">
        <w:rPr>
          <w:rFonts w:ascii="Times New Roman" w:eastAsia="Times New Roman" w:hAnsi="Times New Roman" w:cs="Times New Roman"/>
          <w:noProof/>
          <w:color w:val="000000"/>
          <w:spacing w:val="8"/>
          <w:sz w:val="28"/>
          <w:szCs w:val="28"/>
          <w:lang w:eastAsia="tr-TR"/>
        </w:rPr>
        <w:t xml:space="preserve"> süreci, öğrenme süreci denilen şeydir. Sadece asimile eden çocuk yani eski şemaları tekrarlayan çocuk gerçekte yeni bir şey öğrenmiş sayılmaz, daha önceki bilgilerini tekrarlamış olur. Uyum (accommodation) çocuğun kullandığı şemalar yetersiz</w:t>
      </w:r>
      <w:r w:rsidR="003633AC">
        <w:rPr>
          <w:rFonts w:ascii="Times New Roman" w:eastAsia="Times New Roman" w:hAnsi="Times New Roman" w:cs="Times New Roman"/>
          <w:noProof/>
          <w:color w:val="000000"/>
          <w:spacing w:val="8"/>
          <w:sz w:val="28"/>
          <w:szCs w:val="28"/>
          <w:lang w:eastAsia="tr-TR"/>
        </w:rPr>
        <w:t xml:space="preserve"> kalınca</w:t>
      </w:r>
      <w:r w:rsidRPr="00A52D50">
        <w:rPr>
          <w:rFonts w:ascii="Times New Roman" w:eastAsia="Times New Roman" w:hAnsi="Times New Roman" w:cs="Times New Roman"/>
          <w:noProof/>
          <w:color w:val="000000"/>
          <w:spacing w:val="8"/>
          <w:sz w:val="28"/>
          <w:szCs w:val="28"/>
          <w:lang w:eastAsia="tr-TR"/>
        </w:rPr>
        <w:t xml:space="preserve"> </w:t>
      </w:r>
      <w:r w:rsidR="003633AC">
        <w:rPr>
          <w:rFonts w:ascii="Times New Roman" w:eastAsia="Times New Roman" w:hAnsi="Times New Roman" w:cs="Times New Roman"/>
          <w:noProof/>
          <w:color w:val="000000"/>
          <w:spacing w:val="8"/>
          <w:sz w:val="28"/>
          <w:szCs w:val="28"/>
          <w:lang w:eastAsia="tr-TR"/>
        </w:rPr>
        <w:t>baş vurulan bir haldir</w:t>
      </w:r>
      <w:r w:rsidRPr="00A52D50">
        <w:rPr>
          <w:rFonts w:ascii="Times New Roman" w:eastAsia="Times New Roman" w:hAnsi="Times New Roman" w:cs="Times New Roman"/>
          <w:noProof/>
          <w:color w:val="000000"/>
          <w:spacing w:val="8"/>
          <w:sz w:val="28"/>
          <w:szCs w:val="28"/>
          <w:lang w:eastAsia="tr-TR"/>
        </w:rPr>
        <w:t xml:space="preserve">.  </w:t>
      </w:r>
    </w:p>
    <w:p w14:paraId="73168B80" w14:textId="77777777"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p>
    <w:p w14:paraId="4255220C" w14:textId="77777777"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A52D50">
        <w:rPr>
          <w:rFonts w:ascii="Times New Roman" w:eastAsia="Times New Roman" w:hAnsi="Times New Roman" w:cs="Times New Roman"/>
          <w:noProof/>
          <w:color w:val="000000"/>
          <w:spacing w:val="8"/>
          <w:sz w:val="28"/>
          <w:szCs w:val="28"/>
          <w:lang w:eastAsia="tr-TR"/>
        </w:rPr>
        <w:t>Bir şema, birbirinden farklı olan ama belirli bir kişi tarafından eşdeğerliymiş gibi kabul edilen eylem halkalarını veya nesne ve olay halkalarını temsil eden bir yapıdır.</w:t>
      </w:r>
      <w:r w:rsidRPr="00A52D50">
        <w:rPr>
          <w:rFonts w:ascii="Times New Roman" w:eastAsia="Times New Roman" w:hAnsi="Times New Roman" w:cs="Times New Roman"/>
          <w:noProof/>
          <w:color w:val="000000"/>
          <w:spacing w:val="8"/>
          <w:sz w:val="28"/>
          <w:szCs w:val="28"/>
          <w:vertAlign w:val="superscript"/>
          <w:lang w:eastAsia="tr-TR"/>
        </w:rPr>
        <w:footnoteReference w:id="2"/>
      </w:r>
    </w:p>
    <w:p w14:paraId="67250B68" w14:textId="77777777"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bookmarkStart w:id="0" w:name="_GoBack"/>
      <w:bookmarkEnd w:id="0"/>
      <w:r w:rsidRPr="00A52D50">
        <w:rPr>
          <w:rFonts w:ascii="Times New Roman" w:eastAsia="Times New Roman" w:hAnsi="Times New Roman" w:cs="Times New Roman"/>
          <w:noProof/>
          <w:color w:val="000000"/>
          <w:spacing w:val="8"/>
          <w:sz w:val="28"/>
          <w:szCs w:val="28"/>
          <w:lang w:eastAsia="tr-TR"/>
        </w:rPr>
        <w:t>• Bir şema, tekrarlanan hareketler veya algılamalar yardımıyla inşa edilen ve yeni deneyimlerle gelişen dinamik bir yapıdır.</w:t>
      </w:r>
    </w:p>
    <w:p w14:paraId="133385DA" w14:textId="77777777"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A52D50">
        <w:rPr>
          <w:rFonts w:ascii="Times New Roman" w:eastAsia="Times New Roman" w:hAnsi="Times New Roman" w:cs="Times New Roman"/>
          <w:noProof/>
          <w:color w:val="000000"/>
          <w:spacing w:val="8"/>
          <w:sz w:val="28"/>
          <w:szCs w:val="28"/>
          <w:lang w:eastAsia="tr-TR"/>
        </w:rPr>
        <w:t xml:space="preserve">• Bir şema, bir plandır, </w:t>
      </w:r>
      <w:r w:rsidRPr="00A52D50">
        <w:rPr>
          <w:rFonts w:ascii="Times New Roman" w:eastAsia="Times New Roman" w:hAnsi="Times New Roman" w:cs="Times New Roman"/>
          <w:noProof/>
          <w:sz w:val="28"/>
          <w:szCs w:val="28"/>
          <w:lang w:eastAsia="tr-TR"/>
        </w:rPr>
        <w:t>hareketli (</w:t>
      </w:r>
      <w:r w:rsidRPr="00A52D50">
        <w:rPr>
          <w:rFonts w:ascii="Times New Roman" w:eastAsia="Times New Roman" w:hAnsi="Times New Roman" w:cs="Times New Roman"/>
          <w:noProof/>
          <w:color w:val="000000"/>
          <w:spacing w:val="8"/>
          <w:sz w:val="28"/>
          <w:szCs w:val="28"/>
          <w:lang w:eastAsia="tr-TR"/>
        </w:rPr>
        <w:t>activités motrices)</w:t>
      </w:r>
      <w:r w:rsidRPr="00A52D50">
        <w:rPr>
          <w:rFonts w:ascii="Times New Roman" w:eastAsia="Times New Roman" w:hAnsi="Times New Roman" w:cs="Times New Roman"/>
          <w:noProof/>
          <w:sz w:val="28"/>
          <w:szCs w:val="28"/>
          <w:lang w:eastAsia="tr-TR"/>
        </w:rPr>
        <w:t xml:space="preserve">, gözlemlenebilir bir eylem programıdır, </w:t>
      </w:r>
      <w:r w:rsidRPr="00A52D50">
        <w:rPr>
          <w:rFonts w:ascii="Times New Roman" w:eastAsia="Times New Roman" w:hAnsi="Times New Roman" w:cs="Times New Roman"/>
          <w:noProof/>
          <w:color w:val="000000"/>
          <w:spacing w:val="8"/>
          <w:sz w:val="28"/>
          <w:szCs w:val="28"/>
          <w:lang w:eastAsia="tr-TR"/>
        </w:rPr>
        <w:t>bazen de gözlemlenemeyen çıkarımsal ve karşılaştırmalı eylem programlarıdır.</w:t>
      </w:r>
    </w:p>
    <w:p w14:paraId="3AA2B358" w14:textId="77777777"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A52D50">
        <w:rPr>
          <w:rFonts w:ascii="Times New Roman" w:eastAsia="Times New Roman" w:hAnsi="Times New Roman" w:cs="Times New Roman"/>
          <w:noProof/>
          <w:color w:val="000000"/>
          <w:spacing w:val="8"/>
          <w:sz w:val="28"/>
          <w:szCs w:val="28"/>
          <w:lang w:eastAsia="tr-TR"/>
        </w:rPr>
        <w:t>• Bir şema, sadece şu temel niteliklerden meydana gelir: biçim, bileşenler arasındaki mekânsal ve zamansal ilişkiler ve görev belirlemesi.</w:t>
      </w:r>
    </w:p>
    <w:p w14:paraId="0EC704D3" w14:textId="77777777"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A52D50">
        <w:rPr>
          <w:rFonts w:ascii="Times New Roman" w:eastAsia="Times New Roman" w:hAnsi="Times New Roman" w:cs="Times New Roman"/>
          <w:noProof/>
          <w:color w:val="000000"/>
          <w:spacing w:val="8"/>
          <w:sz w:val="28"/>
          <w:szCs w:val="28"/>
          <w:lang w:eastAsia="tr-TR"/>
        </w:rPr>
        <w:t>Şema, mantıkî kavramın figürsel eşdeğerlisidir.</w:t>
      </w:r>
    </w:p>
    <w:p w14:paraId="0410BB91" w14:textId="77777777"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p>
    <w:p w14:paraId="10F863E6" w14:textId="77777777" w:rsidR="00A52D50" w:rsidRPr="00A52D50" w:rsidRDefault="00A52D50" w:rsidP="00A52D50">
      <w:pPr>
        <w:spacing w:after="0" w:line="240" w:lineRule="auto"/>
        <w:ind w:firstLine="567"/>
        <w:jc w:val="both"/>
        <w:rPr>
          <w:rFonts w:ascii="Times New Roman" w:eastAsia="Times New Roman" w:hAnsi="Times New Roman" w:cs="Times New Roman"/>
          <w:noProof/>
          <w:color w:val="000000"/>
          <w:spacing w:val="8"/>
          <w:sz w:val="28"/>
          <w:szCs w:val="28"/>
          <w:lang w:eastAsia="tr-TR"/>
        </w:rPr>
      </w:pPr>
      <w:r w:rsidRPr="00A52D50">
        <w:rPr>
          <w:rFonts w:ascii="Times New Roman" w:eastAsia="Times New Roman" w:hAnsi="Times New Roman" w:cs="Times New Roman"/>
          <w:noProof/>
          <w:color w:val="000000"/>
          <w:spacing w:val="8"/>
          <w:sz w:val="28"/>
          <w:szCs w:val="28"/>
          <w:lang w:eastAsia="tr-TR"/>
        </w:rPr>
        <w:t>Piaget'in teorisinde, şema, deneme yanılma yoluyla ve daha önceden zihinde bulunan bir şemaya yeni elementlerin ilavesiyle oluşturulmuş organize bir bütünlüğü ifade eder. Şema, yeni bir duruma uygun hale getirilmeye açıktır. Ayrıca, şemalar birleşerek ve düzenlenerek hiyerarşik bir yapı oluşturur ve giderek karmaşık sistemler meydana getirir.</w:t>
      </w:r>
    </w:p>
    <w:p w14:paraId="241D2734" w14:textId="5EF0B135" w:rsidR="00A52D50" w:rsidRPr="00A52D50" w:rsidRDefault="00A52D50" w:rsidP="00A52D50">
      <w:pPr>
        <w:spacing w:after="0" w:line="240" w:lineRule="auto"/>
        <w:ind w:firstLine="567"/>
        <w:jc w:val="both"/>
        <w:rPr>
          <w:rFonts w:ascii="Times New Roman" w:eastAsia="Calibri" w:hAnsi="Times New Roman" w:cs="Times New Roman"/>
          <w:noProof/>
          <w:sz w:val="28"/>
          <w:szCs w:val="28"/>
        </w:rPr>
      </w:pPr>
      <w:r w:rsidRPr="00A52D50">
        <w:rPr>
          <w:rFonts w:ascii="Times New Roman" w:eastAsia="Times New Roman" w:hAnsi="Times New Roman" w:cs="Times New Roman"/>
          <w:noProof/>
          <w:color w:val="000000"/>
          <w:spacing w:val="8"/>
          <w:sz w:val="28"/>
          <w:szCs w:val="28"/>
          <w:lang w:eastAsia="tr-TR"/>
        </w:rPr>
        <w:br/>
      </w:r>
      <w:r w:rsidRPr="00A52D50">
        <w:rPr>
          <w:rFonts w:ascii="Calibri" w:eastAsia="Calibri" w:hAnsi="Calibri" w:cs="Times New Roman"/>
          <w:noProof/>
        </w:rPr>
        <w:t xml:space="preserve">            </w:t>
      </w:r>
      <w:r w:rsidRPr="00A52D50">
        <w:rPr>
          <w:rFonts w:ascii="Times New Roman" w:eastAsia="Calibri" w:hAnsi="Times New Roman" w:cs="Times New Roman"/>
          <w:noProof/>
          <w:sz w:val="28"/>
          <w:szCs w:val="28"/>
        </w:rPr>
        <w:t xml:space="preserve">Bir şema, bir harekete (zihinsel işlem, motris hareket) bağlı bir sergileme olarak (imaj, deneyim, kavram) ortaya çıkar. Düşünce şemaları, çevreden edinilen deneylerle özellikle doğuştan gelen reflekslerle (bebeklerde mevcut olan) gelişir. Bu şemalar, alt şemalar içeren şebekeler halinde sınıflandırılır. Bu ağ, bir bilgisayardaki alt klasörlere sahip klasör sınıflandırmalarına benzer. </w:t>
      </w:r>
    </w:p>
    <w:p w14:paraId="0D75B5A8" w14:textId="26AB193B"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Meselâ yiyecek şeması, meyv</w:t>
      </w:r>
      <w:r w:rsidR="00E566A1">
        <w:rPr>
          <w:rFonts w:ascii="Times New Roman" w:eastAsia="Calibri" w:hAnsi="Times New Roman" w:cs="Times New Roman"/>
          <w:noProof/>
          <w:sz w:val="28"/>
          <w:szCs w:val="28"/>
        </w:rPr>
        <w:t>e</w:t>
      </w:r>
      <w:r w:rsidRPr="00A52D50">
        <w:rPr>
          <w:rFonts w:ascii="Times New Roman" w:eastAsia="Calibri" w:hAnsi="Times New Roman" w:cs="Times New Roman"/>
          <w:noProof/>
          <w:sz w:val="28"/>
          <w:szCs w:val="28"/>
        </w:rPr>
        <w:t>l</w:t>
      </w:r>
      <w:r w:rsidR="00E566A1">
        <w:rPr>
          <w:rFonts w:ascii="Times New Roman" w:eastAsia="Calibri" w:hAnsi="Times New Roman" w:cs="Times New Roman"/>
          <w:noProof/>
          <w:sz w:val="28"/>
          <w:szCs w:val="28"/>
        </w:rPr>
        <w:t>e</w:t>
      </w:r>
      <w:r w:rsidRPr="00A52D50">
        <w:rPr>
          <w:rFonts w:ascii="Times New Roman" w:eastAsia="Calibri" w:hAnsi="Times New Roman" w:cs="Times New Roman"/>
          <w:noProof/>
          <w:sz w:val="28"/>
          <w:szCs w:val="28"/>
        </w:rPr>
        <w:t>r, sebzeler, etler alt-şemalarına ayrılır; meyv</w:t>
      </w:r>
      <w:r w:rsidR="00E566A1">
        <w:rPr>
          <w:rFonts w:ascii="Times New Roman" w:eastAsia="Calibri" w:hAnsi="Times New Roman" w:cs="Times New Roman"/>
          <w:noProof/>
          <w:sz w:val="28"/>
          <w:szCs w:val="28"/>
        </w:rPr>
        <w:t>e</w:t>
      </w:r>
      <w:r w:rsidRPr="00A52D50">
        <w:rPr>
          <w:rFonts w:ascii="Times New Roman" w:eastAsia="Calibri" w:hAnsi="Times New Roman" w:cs="Times New Roman"/>
          <w:noProof/>
          <w:sz w:val="28"/>
          <w:szCs w:val="28"/>
        </w:rPr>
        <w:t>l</w:t>
      </w:r>
      <w:r w:rsidR="00E566A1">
        <w:rPr>
          <w:rFonts w:ascii="Times New Roman" w:eastAsia="Calibri" w:hAnsi="Times New Roman" w:cs="Times New Roman"/>
          <w:noProof/>
          <w:sz w:val="28"/>
          <w:szCs w:val="28"/>
        </w:rPr>
        <w:t>e</w:t>
      </w:r>
      <w:r w:rsidRPr="00A52D50">
        <w:rPr>
          <w:rFonts w:ascii="Times New Roman" w:eastAsia="Calibri" w:hAnsi="Times New Roman" w:cs="Times New Roman"/>
          <w:noProof/>
          <w:sz w:val="28"/>
          <w:szCs w:val="28"/>
        </w:rPr>
        <w:t xml:space="preserve">r alt-şeması, kendi içinde elma, üzüm, kiraz… şeması yaratır. </w:t>
      </w:r>
    </w:p>
    <w:p w14:paraId="1D7EC3C0" w14:textId="77777777"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lastRenderedPageBreak/>
        <w:t xml:space="preserve">Şemalar, çevredeki hareketlerin gözlemlenmesiyle gelişebilir. Bir kişideki şemalar sürekli olarak geliştirilebilir, şemaların oluşması belli bir yaşla sınırlı değildir. Kişinin yaşadığı yeni deneyimler şemaların değişmesi ve gelişmesi için yeterlidir. Bir şema asla sabit ve değişmeyen bir yapıda değildir. Şemalar iki şekilde gelişebilir: </w:t>
      </w:r>
      <w:r w:rsidRPr="00A52D50">
        <w:rPr>
          <w:rFonts w:ascii="Times New Roman" w:eastAsia="Calibri" w:hAnsi="Times New Roman" w:cs="Times New Roman"/>
          <w:b/>
          <w:noProof/>
          <w:sz w:val="28"/>
          <w:szCs w:val="28"/>
        </w:rPr>
        <w:t>asimilasyon</w:t>
      </w:r>
      <w:r w:rsidRPr="00A52D50">
        <w:rPr>
          <w:rFonts w:ascii="Times New Roman" w:eastAsia="Calibri" w:hAnsi="Times New Roman" w:cs="Times New Roman"/>
          <w:noProof/>
          <w:sz w:val="28"/>
          <w:szCs w:val="28"/>
        </w:rPr>
        <w:t xml:space="preserve"> yahut  </w:t>
      </w:r>
      <w:r w:rsidRPr="00A52D50">
        <w:rPr>
          <w:rFonts w:ascii="Times New Roman" w:eastAsia="Calibri" w:hAnsi="Times New Roman" w:cs="Times New Roman"/>
          <w:b/>
          <w:noProof/>
          <w:sz w:val="28"/>
          <w:szCs w:val="28"/>
        </w:rPr>
        <w:t>uyum</w:t>
      </w:r>
      <w:r w:rsidRPr="00A52D50">
        <w:rPr>
          <w:rFonts w:ascii="Times New Roman" w:eastAsia="Calibri" w:hAnsi="Times New Roman" w:cs="Times New Roman"/>
          <w:noProof/>
          <w:sz w:val="28"/>
          <w:szCs w:val="28"/>
        </w:rPr>
        <w:t xml:space="preserve"> (</w:t>
      </w:r>
      <w:r w:rsidRPr="00A52D50">
        <w:rPr>
          <w:rFonts w:ascii="Arial" w:eastAsia="Times New Roman" w:hAnsi="Arial" w:cs="Arial"/>
          <w:noProof/>
          <w:color w:val="000000"/>
          <w:sz w:val="24"/>
          <w:szCs w:val="24"/>
          <w:lang w:eastAsia="tr-TR"/>
        </w:rPr>
        <w:t xml:space="preserve">accomodation) </w:t>
      </w:r>
      <w:r w:rsidRPr="00A52D50">
        <w:rPr>
          <w:rFonts w:ascii="Times New Roman" w:eastAsia="Calibri" w:hAnsi="Times New Roman" w:cs="Times New Roman"/>
          <w:noProof/>
          <w:sz w:val="28"/>
          <w:szCs w:val="28"/>
        </w:rPr>
        <w:t>yoluyla.</w:t>
      </w:r>
    </w:p>
    <w:p w14:paraId="23285BC4" w14:textId="22111245"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Asimilasyon, bir şahısta var olan bir şemanın yeni bir tecrübeden sonra ilave bir nitelik kazanmasıdır. Bir Şemayı değiştirmeden ona yeni bir örnek eklemektir. Bu şekilde düşünme tarzı düzleminde ve aktivasyon konusunda hiçbir şey değişmez. Meselâ yukarıdaki örnekte meyv</w:t>
      </w:r>
      <w:r w:rsidR="00E566A1">
        <w:rPr>
          <w:rFonts w:ascii="Times New Roman" w:eastAsia="Calibri" w:hAnsi="Times New Roman" w:cs="Times New Roman"/>
          <w:noProof/>
          <w:sz w:val="28"/>
          <w:szCs w:val="28"/>
        </w:rPr>
        <w:t>e</w:t>
      </w:r>
      <w:r w:rsidRPr="00A52D50">
        <w:rPr>
          <w:rFonts w:ascii="Times New Roman" w:eastAsia="Calibri" w:hAnsi="Times New Roman" w:cs="Times New Roman"/>
          <w:noProof/>
          <w:sz w:val="28"/>
          <w:szCs w:val="28"/>
        </w:rPr>
        <w:t>l</w:t>
      </w:r>
      <w:r w:rsidR="00E566A1">
        <w:rPr>
          <w:rFonts w:ascii="Times New Roman" w:eastAsia="Calibri" w:hAnsi="Times New Roman" w:cs="Times New Roman"/>
          <w:noProof/>
          <w:sz w:val="28"/>
          <w:szCs w:val="28"/>
        </w:rPr>
        <w:t>e</w:t>
      </w:r>
      <w:r w:rsidRPr="00A52D50">
        <w:rPr>
          <w:rFonts w:ascii="Times New Roman" w:eastAsia="Calibri" w:hAnsi="Times New Roman" w:cs="Times New Roman"/>
          <w:noProof/>
          <w:sz w:val="28"/>
          <w:szCs w:val="28"/>
        </w:rPr>
        <w:t>r alt sınıfına yeni bir tecrübeyle muz ilave edilmesi bir asimilasyondur.</w:t>
      </w:r>
    </w:p>
    <w:p w14:paraId="5E553ED3" w14:textId="77777777"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Uyum, bir düşünce şemasının dönüşümü veya önemli bir değişikliğidir. Bu değişiklik yine bireyin yaşadığı tecrübeye dayanır. Mevcut şemanın yapısında bir değişiklik gerçekleşir (nöronlar yeni bağlantılar kurar). Bu üç adımda gerçekleşir:</w:t>
      </w:r>
    </w:p>
    <w:p w14:paraId="07580F94" w14:textId="77777777"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1- Yeni verinin eklenmesiyle şemanın dönüşümü.</w:t>
      </w:r>
    </w:p>
    <w:p w14:paraId="585A5BF5" w14:textId="77777777"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2- Mevcut diğer şemalarla bağlantılar oluşturulması.</w:t>
      </w:r>
    </w:p>
    <w:p w14:paraId="1D86B2E1" w14:textId="77777777"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3- Yeni bir şemanın oluşturulması.</w:t>
      </w:r>
    </w:p>
    <w:p w14:paraId="5389124A" w14:textId="77777777" w:rsidR="00A52D50" w:rsidRPr="00A52D50" w:rsidRDefault="00A52D50" w:rsidP="00A52D50">
      <w:pPr>
        <w:spacing w:line="256" w:lineRule="auto"/>
        <w:ind w:firstLine="567"/>
        <w:jc w:val="both"/>
        <w:rPr>
          <w:rFonts w:ascii="Times New Roman" w:eastAsia="Calibri" w:hAnsi="Times New Roman" w:cs="Times New Roman"/>
          <w:noProof/>
          <w:sz w:val="28"/>
          <w:szCs w:val="28"/>
        </w:rPr>
      </w:pPr>
    </w:p>
    <w:p w14:paraId="4C8F95B2" w14:textId="77777777" w:rsidR="00A52D50" w:rsidRPr="00A52D50" w:rsidRDefault="00A52D50" w:rsidP="00A52D50">
      <w:pPr>
        <w:shd w:val="clear" w:color="auto" w:fill="FFFFFF"/>
        <w:spacing w:after="0" w:line="240" w:lineRule="auto"/>
        <w:jc w:val="center"/>
        <w:rPr>
          <w:rFonts w:ascii="Arial" w:eastAsia="Times New Roman" w:hAnsi="Arial" w:cs="Arial"/>
          <w:noProof/>
          <w:color w:val="626262"/>
          <w:sz w:val="18"/>
          <w:szCs w:val="18"/>
          <w:lang w:eastAsia="tr-TR"/>
        </w:rPr>
      </w:pPr>
      <w:r w:rsidRPr="00A52D50">
        <w:rPr>
          <w:rFonts w:ascii="Arial" w:eastAsia="Times New Roman" w:hAnsi="Arial" w:cs="Arial"/>
          <w:noProof/>
          <w:color w:val="626262"/>
          <w:sz w:val="18"/>
          <w:szCs w:val="18"/>
          <w:lang w:eastAsia="tr-TR"/>
        </w:rPr>
        <w:drawing>
          <wp:inline distT="0" distB="0" distL="0" distR="0" wp14:anchorId="3476EDF6" wp14:editId="5193C797">
            <wp:extent cx="3924300" cy="3524250"/>
            <wp:effectExtent l="0" t="0" r="0" b="0"/>
            <wp:docPr id="19" name="Resim 10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2" descr="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3524250"/>
                    </a:xfrm>
                    <a:prstGeom prst="rect">
                      <a:avLst/>
                    </a:prstGeom>
                    <a:noFill/>
                    <a:ln>
                      <a:noFill/>
                    </a:ln>
                  </pic:spPr>
                </pic:pic>
              </a:graphicData>
            </a:graphic>
          </wp:inline>
        </w:drawing>
      </w:r>
    </w:p>
    <w:p w14:paraId="3B6EAE52" w14:textId="03F6A867"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 xml:space="preserve">Yukarıdaki resim incelenirse asimilasyon ve uyum arasındaki fark kolayca kavranacaktır: </w:t>
      </w:r>
    </w:p>
    <w:p w14:paraId="202265C5" w14:textId="4F2FC08C"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b/>
          <w:noProof/>
          <w:sz w:val="28"/>
          <w:szCs w:val="28"/>
        </w:rPr>
        <w:lastRenderedPageBreak/>
        <w:t>Asimilasyon tablosu:</w:t>
      </w:r>
      <w:r w:rsidRPr="00A52D50">
        <w:rPr>
          <w:rFonts w:ascii="Times New Roman" w:eastAsia="Calibri" w:hAnsi="Times New Roman" w:cs="Times New Roman"/>
          <w:noProof/>
          <w:sz w:val="28"/>
          <w:szCs w:val="28"/>
        </w:rPr>
        <w:t xml:space="preserve"> Resimdeki at ve köpek çocuk için memeli hayvanlar şemasının alt şemalarıdır ve zebra başlı başına bir şemadır. Daha sonra çocuğun annesi zebranın bir memeli olduğunu </w:t>
      </w:r>
      <w:r w:rsidR="00A35623">
        <w:rPr>
          <w:rFonts w:ascii="Times New Roman" w:eastAsia="Calibri" w:hAnsi="Times New Roman" w:cs="Times New Roman"/>
          <w:noProof/>
          <w:sz w:val="28"/>
          <w:szCs w:val="28"/>
        </w:rPr>
        <w:t>söyleyince</w:t>
      </w:r>
      <w:r w:rsidRPr="00A52D50">
        <w:rPr>
          <w:rFonts w:ascii="Times New Roman" w:eastAsia="Calibri" w:hAnsi="Times New Roman" w:cs="Times New Roman"/>
          <w:noProof/>
          <w:sz w:val="28"/>
          <w:szCs w:val="28"/>
        </w:rPr>
        <w:t xml:space="preserve"> çocuk, memeliler şemasına zebrayı da ilave ede</w:t>
      </w:r>
      <w:r w:rsidR="00A35623">
        <w:rPr>
          <w:rFonts w:ascii="Times New Roman" w:eastAsia="Calibri" w:hAnsi="Times New Roman" w:cs="Times New Roman"/>
          <w:noProof/>
          <w:sz w:val="28"/>
          <w:szCs w:val="28"/>
        </w:rPr>
        <w:t>r</w:t>
      </w:r>
      <w:r w:rsidRPr="00A52D50">
        <w:rPr>
          <w:rFonts w:ascii="Times New Roman" w:eastAsia="Calibri" w:hAnsi="Times New Roman" w:cs="Times New Roman"/>
          <w:noProof/>
          <w:sz w:val="28"/>
          <w:szCs w:val="28"/>
        </w:rPr>
        <w:t xml:space="preserve">. </w:t>
      </w:r>
    </w:p>
    <w:p w14:paraId="62A6F235" w14:textId="4B1294A1" w:rsid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b/>
          <w:noProof/>
          <w:sz w:val="28"/>
          <w:szCs w:val="28"/>
        </w:rPr>
        <w:t>Uyum tablosu:</w:t>
      </w:r>
      <w:r w:rsidRPr="00A52D50">
        <w:rPr>
          <w:rFonts w:ascii="Times New Roman" w:eastAsia="Calibri" w:hAnsi="Times New Roman" w:cs="Times New Roman"/>
          <w:noProof/>
          <w:sz w:val="28"/>
          <w:szCs w:val="28"/>
        </w:rPr>
        <w:t xml:space="preserve"> Daha sonraki bir zamanda annesi çocuğa at ve zebranın iki farklı hayvan olduğunu söyleyebilir. Bu durumda çocuk, zebra için yeni ve ayrı bir şema oluşturur. Bu mevcut şemanın</w:t>
      </w:r>
      <w:r w:rsidRPr="00A52D50">
        <w:rPr>
          <w:rFonts w:ascii="Times New Roman" w:eastAsia="Calibri" w:hAnsi="Times New Roman" w:cs="Times New Roman"/>
          <w:b/>
          <w:noProof/>
          <w:sz w:val="28"/>
          <w:szCs w:val="28"/>
        </w:rPr>
        <w:t xml:space="preserve"> yapı</w:t>
      </w:r>
      <w:r w:rsidRPr="00A52D50">
        <w:rPr>
          <w:rFonts w:ascii="Times New Roman" w:eastAsia="Calibri" w:hAnsi="Times New Roman" w:cs="Times New Roman"/>
          <w:noProof/>
          <w:sz w:val="28"/>
          <w:szCs w:val="28"/>
        </w:rPr>
        <w:t>sındaki bir değişimdir.</w:t>
      </w:r>
      <w:r w:rsidRPr="00A52D50">
        <w:rPr>
          <w:rFonts w:ascii="Times New Roman" w:eastAsia="Calibri" w:hAnsi="Times New Roman" w:cs="Times New Roman"/>
          <w:noProof/>
          <w:sz w:val="28"/>
          <w:szCs w:val="28"/>
          <w:vertAlign w:val="superscript"/>
        </w:rPr>
        <w:footnoteReference w:id="3"/>
      </w:r>
      <w:r w:rsidRPr="00A52D50">
        <w:rPr>
          <w:rFonts w:ascii="Times New Roman" w:eastAsia="Calibri" w:hAnsi="Times New Roman" w:cs="Times New Roman"/>
          <w:noProof/>
          <w:sz w:val="28"/>
          <w:szCs w:val="28"/>
        </w:rPr>
        <w:t xml:space="preserve"> </w:t>
      </w:r>
    </w:p>
    <w:p w14:paraId="22DCC825" w14:textId="4DC671F6" w:rsidR="00490897" w:rsidRPr="00A52D50" w:rsidRDefault="00490897" w:rsidP="00A52D50">
      <w:pPr>
        <w:spacing w:line="256" w:lineRule="auto"/>
        <w:ind w:firstLine="567"/>
        <w:jc w:val="both"/>
        <w:rPr>
          <w:rFonts w:ascii="Times New Roman" w:eastAsia="Calibri" w:hAnsi="Times New Roman" w:cs="Times New Roman"/>
          <w:noProof/>
          <w:sz w:val="28"/>
          <w:szCs w:val="28"/>
        </w:rPr>
      </w:pPr>
      <w:r w:rsidRPr="00490897">
        <w:rPr>
          <w:rFonts w:ascii="Times New Roman" w:eastAsia="Calibri" w:hAnsi="Times New Roman" w:cs="Times New Roman"/>
          <w:noProof/>
          <w:sz w:val="28"/>
          <w:szCs w:val="28"/>
        </w:rPr>
        <w:t>Semantik bir birimin içeriğini oluşturan semler yani en küçük anlamlı birimler iç düzenlemelere sahip olmayan basit bir sem koleksiyonu değildir, farklı biçimlerde ilişkilidir. “Cüce” semi /insan/ ve /küçük/ semlerinden oluşmaz, “insanın</w:t>
      </w:r>
      <w:r w:rsidR="00E566A1">
        <w:rPr>
          <w:rFonts w:ascii="Times New Roman" w:eastAsia="Calibri" w:hAnsi="Times New Roman" w:cs="Times New Roman"/>
          <w:noProof/>
          <w:sz w:val="28"/>
          <w:szCs w:val="28"/>
        </w:rPr>
        <w:t xml:space="preserve"> </w:t>
      </w:r>
      <w:r w:rsidRPr="00490897">
        <w:rPr>
          <w:rFonts w:ascii="Times New Roman" w:eastAsia="Calibri" w:hAnsi="Times New Roman" w:cs="Times New Roman"/>
          <w:noProof/>
          <w:sz w:val="28"/>
          <w:szCs w:val="28"/>
        </w:rPr>
        <w:t>küçüğü” şeklinde ilişkilendirilmiştir, “ağacın küçüğü” ise “bodur”dur.  Kişiler bu semleri kendi ölçütlerine göre seçerler ve diğer semleri göz</w:t>
      </w:r>
      <w:r w:rsidR="00E566A1">
        <w:rPr>
          <w:rFonts w:ascii="Times New Roman" w:eastAsia="Calibri" w:hAnsi="Times New Roman" w:cs="Times New Roman"/>
          <w:noProof/>
          <w:sz w:val="28"/>
          <w:szCs w:val="28"/>
        </w:rPr>
        <w:t xml:space="preserve"> </w:t>
      </w:r>
      <w:r w:rsidRPr="00490897">
        <w:rPr>
          <w:rFonts w:ascii="Times New Roman" w:eastAsia="Calibri" w:hAnsi="Times New Roman" w:cs="Times New Roman"/>
          <w:noProof/>
          <w:sz w:val="28"/>
          <w:szCs w:val="28"/>
        </w:rPr>
        <w:t>ardı ederler.</w:t>
      </w:r>
    </w:p>
    <w:p w14:paraId="39A6CB92" w14:textId="2AF05845" w:rsidR="00A52D50" w:rsidRPr="00A52D50" w:rsidRDefault="00A52D50" w:rsidP="00A52D50">
      <w:pPr>
        <w:spacing w:line="256" w:lineRule="auto"/>
        <w:ind w:firstLine="567"/>
        <w:jc w:val="both"/>
        <w:rPr>
          <w:rFonts w:ascii="Times New Roman" w:eastAsia="Calibri" w:hAnsi="Times New Roman" w:cs="Times New Roman"/>
          <w:noProof/>
          <w:sz w:val="28"/>
          <w:szCs w:val="28"/>
        </w:rPr>
      </w:pPr>
      <w:r w:rsidRPr="00A52D50">
        <w:rPr>
          <w:rFonts w:ascii="Times New Roman" w:eastAsia="Calibri" w:hAnsi="Times New Roman" w:cs="Times New Roman"/>
          <w:noProof/>
          <w:sz w:val="28"/>
          <w:szCs w:val="28"/>
        </w:rPr>
        <w:t>Bir çocuğun</w:t>
      </w:r>
      <w:r w:rsidR="00E566A1">
        <w:rPr>
          <w:rFonts w:ascii="Times New Roman" w:eastAsia="Calibri" w:hAnsi="Times New Roman" w:cs="Times New Roman"/>
          <w:noProof/>
          <w:sz w:val="28"/>
          <w:szCs w:val="28"/>
        </w:rPr>
        <w:t xml:space="preserve"> </w:t>
      </w:r>
      <w:r w:rsidRPr="00A52D50">
        <w:rPr>
          <w:rFonts w:ascii="Times New Roman" w:eastAsia="Calibri" w:hAnsi="Times New Roman" w:cs="Times New Roman"/>
          <w:noProof/>
          <w:sz w:val="28"/>
          <w:szCs w:val="28"/>
        </w:rPr>
        <w:t>zek</w:t>
      </w:r>
      <w:r w:rsidR="00E566A1">
        <w:rPr>
          <w:rFonts w:ascii="Times New Roman" w:eastAsia="Calibri" w:hAnsi="Times New Roman" w:cs="Times New Roman"/>
          <w:noProof/>
          <w:sz w:val="28"/>
          <w:szCs w:val="28"/>
        </w:rPr>
        <w:t>â</w:t>
      </w:r>
      <w:r w:rsidRPr="00A52D50">
        <w:rPr>
          <w:rFonts w:ascii="Times New Roman" w:eastAsia="Calibri" w:hAnsi="Times New Roman" w:cs="Times New Roman"/>
          <w:noProof/>
          <w:sz w:val="28"/>
          <w:szCs w:val="28"/>
        </w:rPr>
        <w:t>sı bir yetişkinden daha düşüktür, daha yavaş düşünür, sınıflandırmak, akıl yürütmek gibi işlerde zorlanır. Psikoloji araştırmalarının büyük bir kısmı çocukluk ve ergenlik döneminde zihnî görevlerin nasıl yerine getirildiğini araştırır. Bilişsel (cognitif) gelişim psikolojisinin konusu da budur. Piaget, bu bilim dalı üzerinde çalışan ilk kişidir. Yapılandırmacı (constructivist) kuram onun çalışmalarıyla başlamıştır. Bir çocuğun yetişkin bir kişi haline gelinceye kadar hangi zihinsel gelişmelerden geçtiğini araştırmıştır. Kuramında bazı yanlışlıklar bulunsa da hâlâ geçerliliğini sürdürmektedir.</w:t>
      </w:r>
    </w:p>
    <w:p w14:paraId="7CD78BEA" w14:textId="405E3081" w:rsidR="00A52D50" w:rsidRPr="00A52D50" w:rsidRDefault="00A52D50" w:rsidP="00A52D50">
      <w:pPr>
        <w:tabs>
          <w:tab w:val="left" w:pos="2640"/>
        </w:tabs>
        <w:spacing w:after="200" w:line="276" w:lineRule="auto"/>
        <w:ind w:firstLine="567"/>
        <w:jc w:val="both"/>
        <w:rPr>
          <w:rFonts w:ascii="Times New Roman" w:eastAsia="Calibri" w:hAnsi="Times New Roman" w:cs="Times New Roman"/>
          <w:noProof/>
          <w:sz w:val="28"/>
          <w:szCs w:val="28"/>
        </w:rPr>
      </w:pPr>
    </w:p>
    <w:p w14:paraId="741F81E5" w14:textId="77777777" w:rsidR="00A52D50" w:rsidRPr="00A52D50" w:rsidRDefault="00A52D50" w:rsidP="00A52D50">
      <w:pPr>
        <w:tabs>
          <w:tab w:val="left" w:pos="2640"/>
        </w:tabs>
        <w:spacing w:after="200" w:line="276" w:lineRule="auto"/>
        <w:ind w:firstLine="567"/>
        <w:jc w:val="both"/>
        <w:rPr>
          <w:rFonts w:ascii="Times New Roman" w:eastAsia="Calibri" w:hAnsi="Times New Roman" w:cs="Times New Roman"/>
          <w:noProof/>
          <w:sz w:val="28"/>
          <w:szCs w:val="28"/>
        </w:rPr>
      </w:pPr>
    </w:p>
    <w:p w14:paraId="3E01E62C" w14:textId="77777777" w:rsidR="00A52D50" w:rsidRDefault="00A52D50">
      <w:pPr>
        <w:rPr>
          <w:noProof/>
        </w:rPr>
      </w:pPr>
    </w:p>
    <w:sectPr w:rsidR="00A52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BBF01" w14:textId="77777777" w:rsidR="006F6923" w:rsidRDefault="006F6923" w:rsidP="00A52D50">
      <w:pPr>
        <w:spacing w:after="0" w:line="240" w:lineRule="auto"/>
      </w:pPr>
      <w:r>
        <w:separator/>
      </w:r>
    </w:p>
  </w:endnote>
  <w:endnote w:type="continuationSeparator" w:id="0">
    <w:p w14:paraId="3F76F415" w14:textId="77777777" w:rsidR="006F6923" w:rsidRDefault="006F6923" w:rsidP="00A5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87475" w14:textId="77777777" w:rsidR="006F6923" w:rsidRDefault="006F6923" w:rsidP="00A52D50">
      <w:pPr>
        <w:spacing w:after="0" w:line="240" w:lineRule="auto"/>
      </w:pPr>
      <w:r>
        <w:separator/>
      </w:r>
    </w:p>
  </w:footnote>
  <w:footnote w:type="continuationSeparator" w:id="0">
    <w:p w14:paraId="428098E1" w14:textId="77777777" w:rsidR="006F6923" w:rsidRDefault="006F6923" w:rsidP="00A52D50">
      <w:pPr>
        <w:spacing w:after="0" w:line="240" w:lineRule="auto"/>
      </w:pPr>
      <w:r>
        <w:continuationSeparator/>
      </w:r>
    </w:p>
  </w:footnote>
  <w:footnote w:id="1">
    <w:p w14:paraId="2D5CC1CD" w14:textId="77777777" w:rsidR="00A52D50" w:rsidRDefault="00A52D50" w:rsidP="00A52D50">
      <w:pPr>
        <w:pStyle w:val="DipnotMetni"/>
        <w:rPr>
          <w:noProof/>
        </w:rPr>
      </w:pPr>
      <w:r>
        <w:rPr>
          <w:rStyle w:val="DipnotBavurusu"/>
          <w:noProof/>
        </w:rPr>
        <w:footnoteRef/>
      </w:r>
      <w:r>
        <w:rPr>
          <w:noProof/>
        </w:rPr>
        <w:t xml:space="preserve"> Le développement cognitif de l'enfant : une introduction, </w:t>
      </w:r>
      <w:hyperlink r:id="rId1" w:anchor="1-12529_theorie-de-piaget" w:history="1">
        <w:r>
          <w:rPr>
            <w:rStyle w:val="Kpr1"/>
            <w:noProof/>
          </w:rPr>
          <w:t>https://zestedesavoir.com/tutoriels/421/le-developpement-cognitif-de-lenfant-une-introduction/#1-12529_theorie-de-piaget</w:t>
        </w:r>
      </w:hyperlink>
    </w:p>
    <w:p w14:paraId="5A83960F" w14:textId="77777777" w:rsidR="00A52D50" w:rsidRDefault="00A52D50" w:rsidP="00A52D50">
      <w:pPr>
        <w:pStyle w:val="DipnotMetni"/>
      </w:pPr>
    </w:p>
  </w:footnote>
  <w:footnote w:id="2">
    <w:p w14:paraId="0520AD52" w14:textId="77777777" w:rsidR="00A52D50" w:rsidRDefault="00A52D50" w:rsidP="00A52D50">
      <w:pPr>
        <w:pStyle w:val="DipnotMetni"/>
        <w:rPr>
          <w:noProof/>
        </w:rPr>
      </w:pPr>
      <w:r>
        <w:rPr>
          <w:rStyle w:val="DipnotBavurusu"/>
          <w:noProof/>
        </w:rPr>
        <w:footnoteRef/>
      </w:r>
      <w:r>
        <w:rPr>
          <w:b/>
          <w:bCs/>
          <w:noProof/>
        </w:rPr>
        <w:t xml:space="preserve">La définition de Schème, </w:t>
      </w:r>
      <w:r>
        <w:rPr>
          <w:noProof/>
        </w:rPr>
        <w:t xml:space="preserve"> </w:t>
      </w:r>
      <w:hyperlink r:id="rId2" w:history="1">
        <w:r>
          <w:rPr>
            <w:rStyle w:val="Kpr1"/>
            <w:noProof/>
          </w:rPr>
          <w:t>https://carnets2psycho.net/dico/sens-de-scheme.html</w:t>
        </w:r>
      </w:hyperlink>
    </w:p>
    <w:p w14:paraId="51A5DD88" w14:textId="77777777" w:rsidR="00A52D50" w:rsidRDefault="00A52D50" w:rsidP="00A52D50">
      <w:pPr>
        <w:pStyle w:val="DipnotMetni"/>
      </w:pPr>
    </w:p>
    <w:p w14:paraId="633093D4" w14:textId="77777777" w:rsidR="00A52D50" w:rsidRDefault="00A52D50" w:rsidP="00A52D50">
      <w:pPr>
        <w:pStyle w:val="DipnotMetni"/>
      </w:pPr>
    </w:p>
  </w:footnote>
  <w:footnote w:id="3">
    <w:p w14:paraId="59A41BA8" w14:textId="77777777" w:rsidR="00A52D50" w:rsidRDefault="00A52D50" w:rsidP="00A52D50">
      <w:pPr>
        <w:pStyle w:val="DipnotMetni"/>
        <w:rPr>
          <w:noProof/>
        </w:rPr>
      </w:pPr>
      <w:r>
        <w:rPr>
          <w:rStyle w:val="DipnotBavurusu"/>
          <w:noProof/>
        </w:rPr>
        <w:footnoteRef/>
      </w:r>
      <w:r>
        <w:rPr>
          <w:noProof/>
        </w:rPr>
        <w:t xml:space="preserve"> </w:t>
      </w:r>
      <w:r>
        <w:rPr>
          <w:b/>
          <w:bCs/>
          <w:noProof/>
        </w:rPr>
        <w:t>Les schèmes de pensées,</w:t>
      </w:r>
      <w:r>
        <w:rPr>
          <w:noProof/>
        </w:rPr>
        <w:t xml:space="preserve">  </w:t>
      </w:r>
      <w:hyperlink r:id="rId3" w:history="1">
        <w:r>
          <w:rPr>
            <w:rStyle w:val="Kpr1"/>
            <w:noProof/>
          </w:rPr>
          <w:t>https://lapsychologie.weebly.com/les-schegravemes-de-penseacutes.html</w:t>
        </w:r>
      </w:hyperlink>
    </w:p>
    <w:p w14:paraId="07C5EE9A" w14:textId="77777777" w:rsidR="00A52D50" w:rsidRDefault="00A52D50" w:rsidP="00A52D50">
      <w:pPr>
        <w:pStyle w:val="DipnotMetni"/>
        <w:rPr>
          <w:noProof/>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FE"/>
    <w:rsid w:val="000A727C"/>
    <w:rsid w:val="003633AC"/>
    <w:rsid w:val="00490897"/>
    <w:rsid w:val="005C77C2"/>
    <w:rsid w:val="006E5CEB"/>
    <w:rsid w:val="006F6923"/>
    <w:rsid w:val="008F037F"/>
    <w:rsid w:val="00A35623"/>
    <w:rsid w:val="00A52D50"/>
    <w:rsid w:val="00B510FE"/>
    <w:rsid w:val="00E03701"/>
    <w:rsid w:val="00E566A1"/>
    <w:rsid w:val="00FF27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346B"/>
  <w15:chartTrackingRefBased/>
  <w15:docId w15:val="{340CB34D-DCB0-4BE6-B4C4-40AC4067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52D50"/>
    <w:pPr>
      <w:spacing w:after="0" w:line="240" w:lineRule="auto"/>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A52D50"/>
    <w:rPr>
      <w:rFonts w:ascii="Calibri" w:eastAsia="Calibri" w:hAnsi="Calibri" w:cs="Arial"/>
      <w:sz w:val="20"/>
      <w:szCs w:val="20"/>
    </w:rPr>
  </w:style>
  <w:style w:type="character" w:styleId="DipnotBavurusu">
    <w:name w:val="footnote reference"/>
    <w:basedOn w:val="VarsaylanParagrafYazTipi"/>
    <w:uiPriority w:val="99"/>
    <w:semiHidden/>
    <w:unhideWhenUsed/>
    <w:rsid w:val="00A52D50"/>
    <w:rPr>
      <w:vertAlign w:val="superscript"/>
    </w:rPr>
  </w:style>
  <w:style w:type="character" w:customStyle="1" w:styleId="Kpr1">
    <w:name w:val="Köprü1"/>
    <w:basedOn w:val="VarsaylanParagrafYazTipi"/>
    <w:uiPriority w:val="99"/>
    <w:rsid w:val="00A52D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lapsychologie.weebly.com/les-schegravemes-de-penseacutes.html" TargetMode="External"/><Relationship Id="rId2" Type="http://schemas.openxmlformats.org/officeDocument/2006/relationships/hyperlink" Target="https://carnets2psycho.net/dico/sens-de-scheme.html" TargetMode="External"/><Relationship Id="rId1" Type="http://schemas.openxmlformats.org/officeDocument/2006/relationships/hyperlink" Target="https://zestedesavoir.com/tutoriels/421/le-developpement-cognitif-de-lenfant-une-introducti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1307</Words>
  <Characters>7451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5</cp:revision>
  <dcterms:created xsi:type="dcterms:W3CDTF">2018-03-03T18:01:00Z</dcterms:created>
  <dcterms:modified xsi:type="dcterms:W3CDTF">2018-03-03T21:32:00Z</dcterms:modified>
</cp:coreProperties>
</file>